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096055" w14:textId="77777777" w:rsidR="007D2D89" w:rsidRPr="007E2804" w:rsidRDefault="007D2D89" w:rsidP="007D2D89">
      <w:pPr>
        <w:spacing w:line="240" w:lineRule="auto"/>
        <w:jc w:val="center"/>
        <w:rPr>
          <w:rFonts w:ascii="Arial" w:eastAsia="Times New Roman" w:hAnsi="Arial" w:cs="Arial"/>
          <w:sz w:val="24"/>
          <w:szCs w:val="24"/>
          <w:lang w:eastAsia="ru-RU"/>
        </w:rPr>
      </w:pPr>
      <w:r w:rsidRPr="007E2804">
        <w:rPr>
          <w:rFonts w:ascii="Arial" w:eastAsia="Times New Roman" w:hAnsi="Arial" w:cs="Arial"/>
          <w:sz w:val="24"/>
          <w:szCs w:val="24"/>
          <w:lang w:eastAsia="ru-RU"/>
        </w:rPr>
        <w:t>КРАСНОЯРСКИЙ КРАЙ</w:t>
      </w:r>
    </w:p>
    <w:p w14:paraId="0AC17573" w14:textId="77777777" w:rsidR="007D2D89" w:rsidRPr="007E2804" w:rsidRDefault="007D2D89" w:rsidP="007D2D89">
      <w:pPr>
        <w:spacing w:line="240" w:lineRule="auto"/>
        <w:jc w:val="center"/>
        <w:rPr>
          <w:rFonts w:ascii="Arial" w:eastAsia="Times New Roman" w:hAnsi="Arial" w:cs="Arial"/>
          <w:sz w:val="24"/>
          <w:szCs w:val="24"/>
          <w:lang w:eastAsia="ru-RU"/>
        </w:rPr>
      </w:pPr>
      <w:r w:rsidRPr="007E2804">
        <w:rPr>
          <w:rFonts w:ascii="Arial" w:eastAsia="Times New Roman" w:hAnsi="Arial" w:cs="Arial"/>
          <w:sz w:val="24"/>
          <w:szCs w:val="24"/>
          <w:lang w:eastAsia="ru-RU"/>
        </w:rPr>
        <w:t>БОГОТОЛЬСКИЙ РАЙОННЫЙ СОВЕТ ДЕПУТАТОВ</w:t>
      </w:r>
    </w:p>
    <w:p w14:paraId="3AC364B7" w14:textId="77777777" w:rsidR="007D2D89" w:rsidRPr="007E2804" w:rsidRDefault="007D2D89" w:rsidP="007D2D89">
      <w:pPr>
        <w:spacing w:line="240" w:lineRule="auto"/>
        <w:jc w:val="center"/>
        <w:rPr>
          <w:rFonts w:ascii="Arial" w:eastAsia="Times New Roman" w:hAnsi="Arial" w:cs="Arial"/>
          <w:sz w:val="24"/>
          <w:szCs w:val="24"/>
          <w:lang w:eastAsia="ru-RU"/>
        </w:rPr>
      </w:pPr>
      <w:r w:rsidRPr="007E2804">
        <w:rPr>
          <w:rFonts w:ascii="Arial" w:eastAsia="Times New Roman" w:hAnsi="Arial" w:cs="Arial"/>
          <w:sz w:val="24"/>
          <w:szCs w:val="24"/>
          <w:lang w:eastAsia="ru-RU"/>
        </w:rPr>
        <w:t>г. БОГОТОЛ</w:t>
      </w:r>
    </w:p>
    <w:p w14:paraId="74FB9333" w14:textId="77777777" w:rsidR="007D2D89" w:rsidRPr="007E2804" w:rsidRDefault="007D2D89" w:rsidP="007D2D89">
      <w:pPr>
        <w:spacing w:line="240" w:lineRule="auto"/>
        <w:jc w:val="center"/>
        <w:rPr>
          <w:rFonts w:ascii="Arial" w:eastAsia="Times New Roman" w:hAnsi="Arial" w:cs="Arial"/>
          <w:sz w:val="24"/>
          <w:szCs w:val="24"/>
          <w:lang w:eastAsia="ru-RU"/>
        </w:rPr>
      </w:pPr>
    </w:p>
    <w:p w14:paraId="724AF9BE" w14:textId="77777777" w:rsidR="007D2D89" w:rsidRPr="007E2804" w:rsidRDefault="007D2D89" w:rsidP="007D2D89">
      <w:pPr>
        <w:spacing w:line="240" w:lineRule="auto"/>
        <w:jc w:val="center"/>
        <w:rPr>
          <w:rFonts w:ascii="Arial" w:eastAsia="Times New Roman" w:hAnsi="Arial" w:cs="Arial"/>
          <w:sz w:val="24"/>
          <w:szCs w:val="24"/>
          <w:lang w:eastAsia="ru-RU"/>
        </w:rPr>
      </w:pPr>
      <w:r w:rsidRPr="007E2804">
        <w:rPr>
          <w:rFonts w:ascii="Arial" w:eastAsia="Times New Roman" w:hAnsi="Arial" w:cs="Arial"/>
          <w:sz w:val="24"/>
          <w:szCs w:val="24"/>
          <w:lang w:eastAsia="ru-RU"/>
        </w:rPr>
        <w:t>РЕШЕНИЕ</w:t>
      </w:r>
    </w:p>
    <w:p w14:paraId="415BF5B8" w14:textId="77777777" w:rsidR="007D2D89" w:rsidRPr="007E2804" w:rsidRDefault="007D2D89" w:rsidP="007D2D89">
      <w:pPr>
        <w:spacing w:line="240" w:lineRule="auto"/>
        <w:jc w:val="left"/>
        <w:rPr>
          <w:rFonts w:ascii="Arial" w:eastAsia="Times New Roman" w:hAnsi="Arial" w:cs="Arial"/>
          <w:sz w:val="24"/>
          <w:szCs w:val="24"/>
          <w:lang w:eastAsia="ru-RU"/>
        </w:rPr>
      </w:pPr>
    </w:p>
    <w:tbl>
      <w:tblPr>
        <w:tblW w:w="9572" w:type="dxa"/>
        <w:tblInd w:w="34" w:type="dxa"/>
        <w:tblLook w:val="04A0" w:firstRow="1" w:lastRow="0" w:firstColumn="1" w:lastColumn="0" w:noHBand="0" w:noVBand="1"/>
      </w:tblPr>
      <w:tblGrid>
        <w:gridCol w:w="3189"/>
        <w:gridCol w:w="3190"/>
        <w:gridCol w:w="3193"/>
      </w:tblGrid>
      <w:tr w:rsidR="001C7272" w:rsidRPr="007E2804" w14:paraId="67A152F7" w14:textId="77777777" w:rsidTr="00077B4B">
        <w:tc>
          <w:tcPr>
            <w:tcW w:w="3189" w:type="dxa"/>
            <w:shd w:val="clear" w:color="auto" w:fill="auto"/>
          </w:tcPr>
          <w:p w14:paraId="7FEE6BE2" w14:textId="77777777" w:rsidR="0047047B" w:rsidRPr="007E2804" w:rsidRDefault="007D3433" w:rsidP="003552A6">
            <w:pPr>
              <w:rPr>
                <w:rFonts w:ascii="Arial" w:hAnsi="Arial" w:cs="Arial"/>
                <w:sz w:val="24"/>
                <w:szCs w:val="24"/>
              </w:rPr>
            </w:pPr>
            <w:r w:rsidRPr="007E2804">
              <w:rPr>
                <w:rFonts w:ascii="Arial" w:eastAsia="Times New Roman" w:hAnsi="Arial" w:cs="Arial"/>
                <w:sz w:val="24"/>
                <w:szCs w:val="24"/>
                <w:lang w:eastAsia="ru-RU"/>
              </w:rPr>
              <w:t>28.10.</w:t>
            </w:r>
            <w:r w:rsidR="007D2D89" w:rsidRPr="007E2804">
              <w:rPr>
                <w:rFonts w:ascii="Arial" w:eastAsia="Times New Roman" w:hAnsi="Arial" w:cs="Arial"/>
                <w:sz w:val="24"/>
                <w:szCs w:val="24"/>
                <w:lang w:eastAsia="ru-RU"/>
              </w:rPr>
              <w:t>2021</w:t>
            </w:r>
            <w:r w:rsidR="007D2D89" w:rsidRPr="007E2804">
              <w:rPr>
                <w:rFonts w:ascii="Arial" w:eastAsia="Times New Roman" w:hAnsi="Arial" w:cs="Arial"/>
                <w:sz w:val="24"/>
                <w:szCs w:val="24"/>
                <w:lang w:eastAsia="ru-RU"/>
              </w:rPr>
              <w:tab/>
            </w:r>
          </w:p>
        </w:tc>
        <w:tc>
          <w:tcPr>
            <w:tcW w:w="3190" w:type="dxa"/>
            <w:shd w:val="clear" w:color="auto" w:fill="auto"/>
          </w:tcPr>
          <w:p w14:paraId="78ADA759" w14:textId="77777777" w:rsidR="0047047B" w:rsidRPr="007E2804" w:rsidRDefault="0047047B" w:rsidP="004042BE">
            <w:pPr>
              <w:tabs>
                <w:tab w:val="left" w:pos="8505"/>
              </w:tabs>
              <w:ind w:firstLine="851"/>
              <w:jc w:val="center"/>
              <w:rPr>
                <w:rFonts w:ascii="Arial" w:hAnsi="Arial" w:cs="Arial"/>
                <w:bCs/>
                <w:sz w:val="24"/>
                <w:szCs w:val="24"/>
              </w:rPr>
            </w:pPr>
          </w:p>
        </w:tc>
        <w:tc>
          <w:tcPr>
            <w:tcW w:w="3193" w:type="dxa"/>
            <w:shd w:val="clear" w:color="auto" w:fill="auto"/>
          </w:tcPr>
          <w:p w14:paraId="38F9F10D" w14:textId="77777777" w:rsidR="0047047B" w:rsidRPr="007E2804" w:rsidRDefault="007D2D89" w:rsidP="004042BE">
            <w:pPr>
              <w:tabs>
                <w:tab w:val="left" w:pos="8505"/>
              </w:tabs>
              <w:ind w:firstLine="851"/>
              <w:jc w:val="center"/>
              <w:rPr>
                <w:rFonts w:ascii="Arial" w:hAnsi="Arial" w:cs="Arial"/>
                <w:sz w:val="24"/>
                <w:szCs w:val="24"/>
              </w:rPr>
            </w:pPr>
            <w:r w:rsidRPr="007E2804">
              <w:rPr>
                <w:rFonts w:ascii="Arial" w:eastAsia="Times New Roman" w:hAnsi="Arial" w:cs="Arial"/>
                <w:sz w:val="24"/>
                <w:szCs w:val="24"/>
                <w:lang w:eastAsia="ru-RU"/>
              </w:rPr>
              <w:t>№</w:t>
            </w:r>
            <w:r w:rsidR="007D3433" w:rsidRPr="007E2804">
              <w:rPr>
                <w:rFonts w:ascii="Arial" w:eastAsia="Times New Roman" w:hAnsi="Arial" w:cs="Arial"/>
                <w:sz w:val="24"/>
                <w:szCs w:val="24"/>
                <w:lang w:eastAsia="ru-RU"/>
              </w:rPr>
              <w:t xml:space="preserve"> 11-92</w:t>
            </w:r>
          </w:p>
        </w:tc>
      </w:tr>
      <w:tr w:rsidR="007D2D89" w:rsidRPr="007E2804" w14:paraId="58CD54CA" w14:textId="77777777" w:rsidTr="00077B4B">
        <w:tc>
          <w:tcPr>
            <w:tcW w:w="3189" w:type="dxa"/>
            <w:shd w:val="clear" w:color="auto" w:fill="auto"/>
          </w:tcPr>
          <w:p w14:paraId="32F8C65E" w14:textId="77777777" w:rsidR="007D2D89" w:rsidRPr="007E2804" w:rsidRDefault="007D2D89" w:rsidP="007D2D89">
            <w:pPr>
              <w:rPr>
                <w:rFonts w:ascii="Arial" w:eastAsia="Times New Roman" w:hAnsi="Arial" w:cs="Arial"/>
                <w:sz w:val="24"/>
                <w:szCs w:val="24"/>
                <w:lang w:eastAsia="ru-RU"/>
              </w:rPr>
            </w:pPr>
          </w:p>
        </w:tc>
        <w:tc>
          <w:tcPr>
            <w:tcW w:w="3190" w:type="dxa"/>
            <w:shd w:val="clear" w:color="auto" w:fill="auto"/>
          </w:tcPr>
          <w:p w14:paraId="0CDEC890" w14:textId="77777777" w:rsidR="007D2D89" w:rsidRPr="007E2804" w:rsidRDefault="007D2D89" w:rsidP="004042BE">
            <w:pPr>
              <w:tabs>
                <w:tab w:val="left" w:pos="8505"/>
              </w:tabs>
              <w:ind w:firstLine="851"/>
              <w:jc w:val="center"/>
              <w:rPr>
                <w:rFonts w:ascii="Arial" w:hAnsi="Arial" w:cs="Arial"/>
                <w:bCs/>
                <w:sz w:val="24"/>
                <w:szCs w:val="24"/>
              </w:rPr>
            </w:pPr>
          </w:p>
        </w:tc>
        <w:tc>
          <w:tcPr>
            <w:tcW w:w="3193" w:type="dxa"/>
            <w:shd w:val="clear" w:color="auto" w:fill="auto"/>
          </w:tcPr>
          <w:p w14:paraId="59C0E991" w14:textId="77777777" w:rsidR="007D2D89" w:rsidRPr="007E2804" w:rsidRDefault="007D2D89" w:rsidP="004042BE">
            <w:pPr>
              <w:tabs>
                <w:tab w:val="left" w:pos="8505"/>
              </w:tabs>
              <w:ind w:firstLine="851"/>
              <w:jc w:val="center"/>
              <w:rPr>
                <w:rFonts w:ascii="Arial" w:hAnsi="Arial" w:cs="Arial"/>
                <w:sz w:val="24"/>
                <w:szCs w:val="24"/>
              </w:rPr>
            </w:pPr>
          </w:p>
        </w:tc>
      </w:tr>
    </w:tbl>
    <w:p w14:paraId="583A9F8D" w14:textId="77777777" w:rsidR="0047047B" w:rsidRPr="007E2804" w:rsidRDefault="00077B4B" w:rsidP="007D2D89">
      <w:pPr>
        <w:pStyle w:val="ConsPlusTitle"/>
        <w:widowControl/>
        <w:tabs>
          <w:tab w:val="left" w:pos="8505"/>
        </w:tabs>
        <w:jc w:val="center"/>
        <w:outlineLvl w:val="0"/>
        <w:rPr>
          <w:rFonts w:ascii="Arial" w:hAnsi="Arial" w:cs="Arial"/>
          <w:b w:val="0"/>
          <w:sz w:val="24"/>
          <w:szCs w:val="24"/>
        </w:rPr>
      </w:pPr>
      <w:r w:rsidRPr="007E2804">
        <w:rPr>
          <w:rFonts w:ascii="Arial" w:hAnsi="Arial" w:cs="Arial"/>
          <w:b w:val="0"/>
          <w:sz w:val="24"/>
          <w:szCs w:val="24"/>
        </w:rPr>
        <w:t xml:space="preserve">ОБ УТВЕРЖДЕНИИ ПОЛОЖЕНИЯ О </w:t>
      </w:r>
      <w:r w:rsidR="005D1C7B" w:rsidRPr="007E2804">
        <w:rPr>
          <w:rFonts w:ascii="Arial" w:hAnsi="Arial" w:cs="Arial"/>
          <w:b w:val="0"/>
          <w:sz w:val="24"/>
          <w:szCs w:val="24"/>
        </w:rPr>
        <w:t>МУНИЦИПАЛЬНО</w:t>
      </w:r>
      <w:r w:rsidR="006B52D4" w:rsidRPr="007E2804">
        <w:rPr>
          <w:rFonts w:ascii="Arial" w:hAnsi="Arial" w:cs="Arial"/>
          <w:b w:val="0"/>
          <w:sz w:val="24"/>
          <w:szCs w:val="24"/>
        </w:rPr>
        <w:t>М ЖИЛИЩНОМ</w:t>
      </w:r>
      <w:r w:rsidR="0009709F" w:rsidRPr="007E2804">
        <w:rPr>
          <w:rFonts w:ascii="Arial" w:hAnsi="Arial" w:cs="Arial"/>
          <w:b w:val="0"/>
          <w:sz w:val="24"/>
          <w:szCs w:val="24"/>
        </w:rPr>
        <w:t xml:space="preserve"> КОНТРОЛЕ НА ТЕРРИТОРИИ МУНИЦИПАЛЬНОГО ОБРАЗОВАНИЯ БОГОТОЛЬСКИЙ МУНИЦИПАЛЬНЫЙ РАЙОН </w:t>
      </w:r>
      <w:r w:rsidR="006E6CD2" w:rsidRPr="007E2804">
        <w:rPr>
          <w:rFonts w:ascii="Arial" w:hAnsi="Arial" w:cs="Arial"/>
          <w:b w:val="0"/>
          <w:sz w:val="24"/>
          <w:szCs w:val="24"/>
        </w:rPr>
        <w:t>КРАСНОЯРСКОГО КРАЯ</w:t>
      </w:r>
    </w:p>
    <w:p w14:paraId="5C07B9B7" w14:textId="12150ADE" w:rsidR="0047047B" w:rsidRDefault="00773EF3" w:rsidP="004042BE">
      <w:pPr>
        <w:tabs>
          <w:tab w:val="left" w:pos="8505"/>
        </w:tabs>
        <w:autoSpaceDE w:val="0"/>
        <w:autoSpaceDN w:val="0"/>
        <w:adjustRightInd w:val="0"/>
        <w:spacing w:line="240" w:lineRule="auto"/>
        <w:ind w:firstLine="851"/>
        <w:jc w:val="center"/>
        <w:outlineLvl w:val="0"/>
        <w:rPr>
          <w:rFonts w:ascii="Arial" w:hAnsi="Arial" w:cs="Arial"/>
          <w:sz w:val="24"/>
          <w:szCs w:val="24"/>
        </w:rPr>
      </w:pPr>
      <w:r w:rsidRPr="00773EF3">
        <w:rPr>
          <w:rFonts w:ascii="Arial" w:hAnsi="Arial" w:cs="Arial"/>
          <w:sz w:val="24"/>
          <w:szCs w:val="24"/>
        </w:rPr>
        <w:t>(в редакции Решени</w:t>
      </w:r>
      <w:r w:rsidR="006266EF">
        <w:rPr>
          <w:rFonts w:ascii="Arial" w:hAnsi="Arial" w:cs="Arial"/>
          <w:sz w:val="24"/>
          <w:szCs w:val="24"/>
        </w:rPr>
        <w:t>й</w:t>
      </w:r>
      <w:r w:rsidRPr="00773EF3">
        <w:rPr>
          <w:rFonts w:ascii="Arial" w:hAnsi="Arial" w:cs="Arial"/>
          <w:sz w:val="24"/>
          <w:szCs w:val="24"/>
        </w:rPr>
        <w:t xml:space="preserve"> Боготольского районного Совета депутатов от 06.02.2023 № 21-21</w:t>
      </w:r>
      <w:r>
        <w:rPr>
          <w:rFonts w:ascii="Arial" w:hAnsi="Arial" w:cs="Arial"/>
          <w:sz w:val="24"/>
          <w:szCs w:val="24"/>
        </w:rPr>
        <w:t>7</w:t>
      </w:r>
      <w:r w:rsidR="006266EF">
        <w:rPr>
          <w:rFonts w:ascii="Arial" w:hAnsi="Arial" w:cs="Arial"/>
          <w:sz w:val="24"/>
          <w:szCs w:val="24"/>
        </w:rPr>
        <w:t>, от 23.06.2023 № 26-259</w:t>
      </w:r>
      <w:r w:rsidR="00B5025A">
        <w:rPr>
          <w:rFonts w:ascii="Arial" w:hAnsi="Arial" w:cs="Arial"/>
          <w:sz w:val="24"/>
          <w:szCs w:val="24"/>
        </w:rPr>
        <w:t>, от 15.05.2025 № 45-452</w:t>
      </w:r>
      <w:r w:rsidRPr="00773EF3">
        <w:rPr>
          <w:rFonts w:ascii="Arial" w:hAnsi="Arial" w:cs="Arial"/>
          <w:sz w:val="24"/>
          <w:szCs w:val="24"/>
        </w:rPr>
        <w:t>)</w:t>
      </w:r>
    </w:p>
    <w:p w14:paraId="35394E3A" w14:textId="77777777" w:rsidR="00773EF3" w:rsidRPr="007E2804" w:rsidRDefault="00773EF3" w:rsidP="004042BE">
      <w:pPr>
        <w:tabs>
          <w:tab w:val="left" w:pos="8505"/>
        </w:tabs>
        <w:autoSpaceDE w:val="0"/>
        <w:autoSpaceDN w:val="0"/>
        <w:adjustRightInd w:val="0"/>
        <w:spacing w:line="240" w:lineRule="auto"/>
        <w:ind w:firstLine="851"/>
        <w:jc w:val="center"/>
        <w:outlineLvl w:val="0"/>
        <w:rPr>
          <w:rFonts w:ascii="Arial" w:hAnsi="Arial" w:cs="Arial"/>
          <w:sz w:val="24"/>
          <w:szCs w:val="24"/>
        </w:rPr>
      </w:pPr>
    </w:p>
    <w:p w14:paraId="2F6C84FD" w14:textId="77777777" w:rsidR="0047047B" w:rsidRPr="007E2804" w:rsidRDefault="0009709F" w:rsidP="007D2D89">
      <w:pPr>
        <w:tabs>
          <w:tab w:val="left" w:pos="8505"/>
        </w:tabs>
        <w:autoSpaceDE w:val="0"/>
        <w:autoSpaceDN w:val="0"/>
        <w:adjustRightInd w:val="0"/>
        <w:spacing w:line="240" w:lineRule="auto"/>
        <w:ind w:firstLine="709"/>
        <w:outlineLvl w:val="0"/>
        <w:rPr>
          <w:rFonts w:ascii="Arial" w:hAnsi="Arial" w:cs="Arial"/>
          <w:sz w:val="24"/>
          <w:szCs w:val="24"/>
        </w:rPr>
      </w:pPr>
      <w:r w:rsidRPr="007E2804">
        <w:rPr>
          <w:rFonts w:ascii="Arial" w:eastAsia="Times New Roman" w:hAnsi="Arial" w:cs="Arial"/>
          <w:sz w:val="24"/>
          <w:szCs w:val="24"/>
          <w:lang w:eastAsia="ru-RU"/>
        </w:rPr>
        <w:t xml:space="preserve">В соответствии </w:t>
      </w:r>
      <w:r w:rsidR="00814F5F" w:rsidRPr="007E2804">
        <w:rPr>
          <w:rFonts w:ascii="Arial" w:eastAsia="Times New Roman" w:hAnsi="Arial" w:cs="Arial"/>
          <w:sz w:val="24"/>
          <w:szCs w:val="24"/>
          <w:lang w:eastAsia="ru-RU"/>
        </w:rPr>
        <w:t>с</w:t>
      </w:r>
      <w:r w:rsidRPr="007E2804">
        <w:rPr>
          <w:rFonts w:ascii="Arial" w:eastAsia="Times New Roman" w:hAnsi="Arial" w:cs="Arial"/>
          <w:sz w:val="24"/>
          <w:szCs w:val="24"/>
          <w:lang w:eastAsia="ru-RU"/>
        </w:rPr>
        <w:t xml:space="preserve"> </w:t>
      </w:r>
      <w:r w:rsidR="00205054" w:rsidRPr="007E2804">
        <w:rPr>
          <w:rFonts w:ascii="Arial" w:eastAsia="Times New Roman" w:hAnsi="Arial" w:cs="Arial"/>
          <w:sz w:val="24"/>
          <w:szCs w:val="24"/>
          <w:lang w:eastAsia="ru-RU"/>
        </w:rPr>
        <w:t>Федеральным законом от 06.10.2003 № 131-ФЗ «</w:t>
      </w:r>
      <w:hyperlink r:id="rId9" w:tgtFrame="_blank" w:history="1">
        <w:r w:rsidR="00205054" w:rsidRPr="007E2804">
          <w:rPr>
            <w:rFonts w:ascii="Arial" w:eastAsia="Times New Roman" w:hAnsi="Arial" w:cs="Arial"/>
            <w:sz w:val="24"/>
            <w:szCs w:val="24"/>
            <w:lang w:eastAsia="ru-RU"/>
          </w:rPr>
          <w:t>Об общих принципах организации местного самоуправления в Российской Федерации</w:t>
        </w:r>
      </w:hyperlink>
      <w:r w:rsidR="00205054" w:rsidRPr="007E2804">
        <w:rPr>
          <w:rFonts w:ascii="Arial" w:eastAsia="Times New Roman" w:hAnsi="Arial" w:cs="Arial"/>
          <w:sz w:val="24"/>
          <w:szCs w:val="24"/>
          <w:lang w:eastAsia="ru-RU"/>
        </w:rPr>
        <w:t xml:space="preserve">», </w:t>
      </w:r>
      <w:r w:rsidR="006B52D4" w:rsidRPr="007E2804">
        <w:rPr>
          <w:rFonts w:ascii="Arial" w:hAnsi="Arial" w:cs="Arial"/>
          <w:sz w:val="24"/>
          <w:szCs w:val="24"/>
        </w:rPr>
        <w:t>пунктом 4 части 2 статьи 3, статьей 6</w:t>
      </w:r>
      <w:r w:rsidR="00205054" w:rsidRPr="007E2804">
        <w:rPr>
          <w:rFonts w:ascii="Arial" w:eastAsia="Times New Roman" w:hAnsi="Arial" w:cs="Arial"/>
          <w:sz w:val="24"/>
          <w:szCs w:val="24"/>
          <w:lang w:eastAsia="ru-RU"/>
        </w:rPr>
        <w:t xml:space="preserve"> Федерального закона от 31.07.2020 № 248-ФЗ «</w:t>
      </w:r>
      <w:hyperlink r:id="rId10" w:tgtFrame="_blank" w:history="1">
        <w:r w:rsidR="00205054" w:rsidRPr="007E2804">
          <w:rPr>
            <w:rFonts w:ascii="Arial" w:eastAsia="Times New Roman" w:hAnsi="Arial" w:cs="Arial"/>
            <w:sz w:val="24"/>
            <w:szCs w:val="24"/>
            <w:lang w:eastAsia="ru-RU"/>
          </w:rPr>
          <w:t>О государственном контроле (надзоре) и муниципальном контроле в Российской Федерации</w:t>
        </w:r>
      </w:hyperlink>
      <w:r w:rsidR="00205054" w:rsidRPr="007E2804">
        <w:rPr>
          <w:rFonts w:ascii="Arial" w:eastAsia="Times New Roman" w:hAnsi="Arial" w:cs="Arial"/>
          <w:sz w:val="24"/>
          <w:szCs w:val="24"/>
          <w:lang w:eastAsia="ru-RU"/>
        </w:rPr>
        <w:t xml:space="preserve">», </w:t>
      </w:r>
      <w:r w:rsidR="006B52D4" w:rsidRPr="007E2804">
        <w:rPr>
          <w:rFonts w:ascii="Arial" w:hAnsi="Arial" w:cs="Arial"/>
          <w:sz w:val="24"/>
          <w:szCs w:val="24"/>
        </w:rPr>
        <w:t>Жилищным кодексом Российской Федерации,</w:t>
      </w:r>
      <w:r w:rsidR="006B52D4" w:rsidRPr="007E2804">
        <w:rPr>
          <w:rFonts w:ascii="Arial" w:eastAsia="Times New Roman" w:hAnsi="Arial" w:cs="Arial"/>
          <w:sz w:val="24"/>
          <w:szCs w:val="24"/>
          <w:lang w:eastAsia="ru-RU"/>
        </w:rPr>
        <w:t xml:space="preserve"> </w:t>
      </w:r>
      <w:r w:rsidR="00205054" w:rsidRPr="007E2804">
        <w:rPr>
          <w:rFonts w:ascii="Arial" w:eastAsia="Times New Roman" w:hAnsi="Arial" w:cs="Arial"/>
          <w:sz w:val="24"/>
          <w:szCs w:val="24"/>
          <w:lang w:eastAsia="ru-RU"/>
        </w:rPr>
        <w:t xml:space="preserve">руководствуясь </w:t>
      </w:r>
      <w:r w:rsidR="0047047B" w:rsidRPr="007E2804">
        <w:rPr>
          <w:rFonts w:ascii="Arial" w:hAnsi="Arial" w:cs="Arial"/>
          <w:sz w:val="24"/>
          <w:szCs w:val="24"/>
        </w:rPr>
        <w:t>ст</w:t>
      </w:r>
      <w:r w:rsidR="00042C4C" w:rsidRPr="007E2804">
        <w:rPr>
          <w:rFonts w:ascii="Arial" w:hAnsi="Arial" w:cs="Arial"/>
          <w:sz w:val="24"/>
          <w:szCs w:val="24"/>
        </w:rPr>
        <w:t xml:space="preserve">атьями </w:t>
      </w:r>
      <w:r w:rsidR="0047047B" w:rsidRPr="007E2804">
        <w:rPr>
          <w:rFonts w:ascii="Arial" w:hAnsi="Arial" w:cs="Arial"/>
          <w:sz w:val="24"/>
          <w:szCs w:val="24"/>
        </w:rPr>
        <w:t xml:space="preserve">21 </w:t>
      </w:r>
      <w:r w:rsidR="00042C4C" w:rsidRPr="007E2804">
        <w:rPr>
          <w:rFonts w:ascii="Arial" w:hAnsi="Arial" w:cs="Arial"/>
          <w:sz w:val="24"/>
          <w:szCs w:val="24"/>
        </w:rPr>
        <w:t xml:space="preserve">и </w:t>
      </w:r>
      <w:r w:rsidR="0047047B" w:rsidRPr="007E2804">
        <w:rPr>
          <w:rFonts w:ascii="Arial" w:hAnsi="Arial" w:cs="Arial"/>
          <w:sz w:val="24"/>
          <w:szCs w:val="24"/>
        </w:rPr>
        <w:t>25 Устава Боготольского района</w:t>
      </w:r>
      <w:r w:rsidR="000D05EB" w:rsidRPr="007E2804">
        <w:rPr>
          <w:rFonts w:ascii="Arial" w:hAnsi="Arial" w:cs="Arial"/>
          <w:sz w:val="24"/>
          <w:szCs w:val="24"/>
        </w:rPr>
        <w:t xml:space="preserve"> </w:t>
      </w:r>
      <w:r w:rsidR="006E6CD2" w:rsidRPr="007E2804">
        <w:rPr>
          <w:rFonts w:ascii="Arial" w:hAnsi="Arial" w:cs="Arial"/>
          <w:sz w:val="24"/>
          <w:szCs w:val="24"/>
        </w:rPr>
        <w:t>Красноярского края</w:t>
      </w:r>
      <w:r w:rsidR="0047047B" w:rsidRPr="007E2804">
        <w:rPr>
          <w:rFonts w:ascii="Arial" w:hAnsi="Arial" w:cs="Arial"/>
          <w:sz w:val="24"/>
          <w:szCs w:val="24"/>
        </w:rPr>
        <w:t>, Боготольский районный Совет депутато</w:t>
      </w:r>
      <w:r w:rsidR="00042C4C" w:rsidRPr="007E2804">
        <w:rPr>
          <w:rFonts w:ascii="Arial" w:hAnsi="Arial" w:cs="Arial"/>
          <w:sz w:val="24"/>
          <w:szCs w:val="24"/>
        </w:rPr>
        <w:t>в</w:t>
      </w:r>
      <w:r w:rsidR="00205054" w:rsidRPr="007E2804">
        <w:rPr>
          <w:rFonts w:ascii="Arial" w:hAnsi="Arial" w:cs="Arial"/>
          <w:sz w:val="24"/>
          <w:szCs w:val="24"/>
        </w:rPr>
        <w:t xml:space="preserve"> </w:t>
      </w:r>
      <w:r w:rsidR="0047047B" w:rsidRPr="007E2804">
        <w:rPr>
          <w:rFonts w:ascii="Arial" w:hAnsi="Arial" w:cs="Arial"/>
          <w:sz w:val="24"/>
          <w:szCs w:val="24"/>
        </w:rPr>
        <w:t>РЕШИЛ:</w:t>
      </w:r>
    </w:p>
    <w:p w14:paraId="713699C6" w14:textId="77777777" w:rsidR="00205054" w:rsidRPr="007E2804" w:rsidRDefault="00205054" w:rsidP="007D2D89">
      <w:pPr>
        <w:tabs>
          <w:tab w:val="left" w:pos="8505"/>
        </w:tabs>
        <w:autoSpaceDE w:val="0"/>
        <w:autoSpaceDN w:val="0"/>
        <w:adjustRightInd w:val="0"/>
        <w:spacing w:line="240" w:lineRule="auto"/>
        <w:ind w:firstLine="709"/>
        <w:outlineLvl w:val="0"/>
        <w:rPr>
          <w:rFonts w:ascii="Arial" w:hAnsi="Arial" w:cs="Arial"/>
          <w:sz w:val="24"/>
          <w:szCs w:val="24"/>
        </w:rPr>
      </w:pPr>
    </w:p>
    <w:p w14:paraId="56B64627" w14:textId="77777777" w:rsidR="00042C4C" w:rsidRPr="007E2804" w:rsidRDefault="004B0099" w:rsidP="007D2D89">
      <w:pPr>
        <w:tabs>
          <w:tab w:val="left" w:pos="8505"/>
        </w:tabs>
        <w:autoSpaceDE w:val="0"/>
        <w:autoSpaceDN w:val="0"/>
        <w:adjustRightInd w:val="0"/>
        <w:spacing w:line="240" w:lineRule="auto"/>
        <w:ind w:firstLine="709"/>
        <w:outlineLvl w:val="0"/>
        <w:rPr>
          <w:rFonts w:ascii="Arial" w:hAnsi="Arial" w:cs="Arial"/>
          <w:sz w:val="24"/>
          <w:szCs w:val="24"/>
        </w:rPr>
      </w:pPr>
      <w:r w:rsidRPr="007E2804">
        <w:rPr>
          <w:rFonts w:ascii="Arial" w:hAnsi="Arial" w:cs="Arial"/>
          <w:sz w:val="24"/>
          <w:szCs w:val="24"/>
        </w:rPr>
        <w:t xml:space="preserve">1. </w:t>
      </w:r>
      <w:r w:rsidR="00042C4C" w:rsidRPr="007E2804">
        <w:rPr>
          <w:rFonts w:ascii="Arial" w:hAnsi="Arial" w:cs="Arial"/>
          <w:sz w:val="24"/>
          <w:szCs w:val="24"/>
        </w:rPr>
        <w:t xml:space="preserve">Утвердить Положение </w:t>
      </w:r>
      <w:r w:rsidR="006E6CD2" w:rsidRPr="007E2804">
        <w:rPr>
          <w:rFonts w:ascii="Arial" w:hAnsi="Arial" w:cs="Arial"/>
          <w:sz w:val="24"/>
          <w:szCs w:val="24"/>
        </w:rPr>
        <w:t xml:space="preserve">о </w:t>
      </w:r>
      <w:r w:rsidR="00FE457D" w:rsidRPr="007E2804">
        <w:rPr>
          <w:rFonts w:ascii="Arial" w:hAnsi="Arial" w:cs="Arial"/>
          <w:sz w:val="24"/>
          <w:szCs w:val="24"/>
        </w:rPr>
        <w:t xml:space="preserve">муниципальном </w:t>
      </w:r>
      <w:r w:rsidR="006B52D4" w:rsidRPr="007E2804">
        <w:rPr>
          <w:rFonts w:ascii="Arial" w:hAnsi="Arial" w:cs="Arial"/>
          <w:sz w:val="24"/>
          <w:szCs w:val="24"/>
        </w:rPr>
        <w:t>жилищном</w:t>
      </w:r>
      <w:r w:rsidR="00FE457D" w:rsidRPr="007E2804">
        <w:rPr>
          <w:rFonts w:ascii="Arial" w:hAnsi="Arial" w:cs="Arial"/>
          <w:sz w:val="24"/>
          <w:szCs w:val="24"/>
        </w:rPr>
        <w:t xml:space="preserve"> контроле на территории муниципального образования Боготольский муниципальный район Красноярского края</w:t>
      </w:r>
      <w:r w:rsidR="006E6CD2" w:rsidRPr="007E2804">
        <w:rPr>
          <w:rFonts w:ascii="Arial" w:hAnsi="Arial" w:cs="Arial"/>
          <w:sz w:val="24"/>
          <w:szCs w:val="24"/>
        </w:rPr>
        <w:t>,</w:t>
      </w:r>
      <w:r w:rsidR="000D05EB" w:rsidRPr="007E2804">
        <w:rPr>
          <w:rFonts w:ascii="Arial" w:hAnsi="Arial" w:cs="Arial"/>
          <w:sz w:val="24"/>
          <w:szCs w:val="24"/>
        </w:rPr>
        <w:t xml:space="preserve"> </w:t>
      </w:r>
      <w:r w:rsidR="00205054" w:rsidRPr="007E2804">
        <w:rPr>
          <w:rFonts w:ascii="Arial" w:hAnsi="Arial" w:cs="Arial"/>
          <w:sz w:val="24"/>
          <w:szCs w:val="24"/>
        </w:rPr>
        <w:t>согласно приложению</w:t>
      </w:r>
      <w:r w:rsidR="00ED26A2" w:rsidRPr="007E2804">
        <w:rPr>
          <w:rFonts w:ascii="Arial" w:hAnsi="Arial" w:cs="Arial"/>
          <w:sz w:val="24"/>
          <w:szCs w:val="24"/>
        </w:rPr>
        <w:t xml:space="preserve"> к настоящему Решению.</w:t>
      </w:r>
    </w:p>
    <w:p w14:paraId="29AE1E83" w14:textId="77777777" w:rsidR="0047047B" w:rsidRPr="007E2804" w:rsidRDefault="00320EBB" w:rsidP="007D2D89">
      <w:pPr>
        <w:tabs>
          <w:tab w:val="left" w:pos="8505"/>
        </w:tabs>
        <w:autoSpaceDE w:val="0"/>
        <w:autoSpaceDN w:val="0"/>
        <w:adjustRightInd w:val="0"/>
        <w:spacing w:line="240" w:lineRule="auto"/>
        <w:ind w:firstLine="709"/>
        <w:outlineLvl w:val="0"/>
        <w:rPr>
          <w:rFonts w:ascii="Arial" w:hAnsi="Arial" w:cs="Arial"/>
          <w:sz w:val="24"/>
          <w:szCs w:val="24"/>
        </w:rPr>
      </w:pPr>
      <w:r w:rsidRPr="007E2804">
        <w:rPr>
          <w:rFonts w:ascii="Arial" w:hAnsi="Arial" w:cs="Arial"/>
          <w:sz w:val="24"/>
          <w:szCs w:val="24"/>
        </w:rPr>
        <w:t>2</w:t>
      </w:r>
      <w:r w:rsidR="00197FC4" w:rsidRPr="007E2804">
        <w:rPr>
          <w:rFonts w:ascii="Arial" w:hAnsi="Arial" w:cs="Arial"/>
          <w:sz w:val="24"/>
          <w:szCs w:val="24"/>
        </w:rPr>
        <w:t xml:space="preserve">. </w:t>
      </w:r>
      <w:r w:rsidR="0047047B" w:rsidRPr="007E2804">
        <w:rPr>
          <w:rFonts w:ascii="Arial" w:hAnsi="Arial" w:cs="Arial"/>
          <w:sz w:val="24"/>
          <w:szCs w:val="24"/>
        </w:rPr>
        <w:t xml:space="preserve">Контроль </w:t>
      </w:r>
      <w:r w:rsidR="00205054" w:rsidRPr="007E2804">
        <w:rPr>
          <w:rFonts w:ascii="Arial" w:hAnsi="Arial" w:cs="Arial"/>
          <w:sz w:val="24"/>
          <w:szCs w:val="24"/>
        </w:rPr>
        <w:t>за</w:t>
      </w:r>
      <w:r w:rsidR="0047047B" w:rsidRPr="007E2804">
        <w:rPr>
          <w:rFonts w:ascii="Arial" w:hAnsi="Arial" w:cs="Arial"/>
          <w:sz w:val="24"/>
          <w:szCs w:val="24"/>
        </w:rPr>
        <w:t xml:space="preserve"> исполнением настоящего Решения возложить на постоянную комиссию </w:t>
      </w:r>
      <w:r w:rsidRPr="007E2804">
        <w:rPr>
          <w:rStyle w:val="af6"/>
          <w:rFonts w:ascii="Arial" w:hAnsi="Arial" w:cs="Arial"/>
          <w:bCs/>
          <w:i w:val="0"/>
          <w:sz w:val="24"/>
          <w:szCs w:val="24"/>
          <w:shd w:val="clear" w:color="auto" w:fill="FFFFFF"/>
        </w:rPr>
        <w:t>по вопросам сельского хозяйства, земельных отношений и имуществу, благоустройству и жилищно</w:t>
      </w:r>
      <w:r w:rsidR="007D2D89" w:rsidRPr="007E2804">
        <w:rPr>
          <w:rStyle w:val="af6"/>
          <w:rFonts w:ascii="Arial" w:hAnsi="Arial" w:cs="Arial"/>
          <w:bCs/>
          <w:i w:val="0"/>
          <w:sz w:val="24"/>
          <w:szCs w:val="24"/>
          <w:shd w:val="clear" w:color="auto" w:fill="FFFFFF"/>
        </w:rPr>
        <w:t>-</w:t>
      </w:r>
      <w:r w:rsidRPr="007E2804">
        <w:rPr>
          <w:rStyle w:val="af6"/>
          <w:rFonts w:ascii="Arial" w:hAnsi="Arial" w:cs="Arial"/>
          <w:bCs/>
          <w:i w:val="0"/>
          <w:sz w:val="24"/>
          <w:szCs w:val="24"/>
          <w:shd w:val="clear" w:color="auto" w:fill="FFFFFF"/>
        </w:rPr>
        <w:t>коммунальному хозяйству</w:t>
      </w:r>
      <w:r w:rsidR="00AD6EE7" w:rsidRPr="007E2804">
        <w:rPr>
          <w:rFonts w:ascii="Arial" w:hAnsi="Arial" w:cs="Arial"/>
          <w:sz w:val="24"/>
          <w:szCs w:val="24"/>
        </w:rPr>
        <w:t xml:space="preserve"> </w:t>
      </w:r>
      <w:r w:rsidR="00205054" w:rsidRPr="007E2804">
        <w:rPr>
          <w:rFonts w:ascii="Arial" w:hAnsi="Arial" w:cs="Arial"/>
          <w:sz w:val="24"/>
          <w:szCs w:val="24"/>
        </w:rPr>
        <w:t>(П</w:t>
      </w:r>
      <w:r w:rsidR="00AD6EE7" w:rsidRPr="007E2804">
        <w:rPr>
          <w:rFonts w:ascii="Arial" w:hAnsi="Arial" w:cs="Arial"/>
          <w:sz w:val="24"/>
          <w:szCs w:val="24"/>
        </w:rPr>
        <w:t xml:space="preserve">редседатель </w:t>
      </w:r>
      <w:r w:rsidRPr="007E2804">
        <w:rPr>
          <w:rFonts w:ascii="Arial" w:hAnsi="Arial" w:cs="Arial"/>
          <w:sz w:val="24"/>
          <w:szCs w:val="24"/>
        </w:rPr>
        <w:t>–</w:t>
      </w:r>
      <w:r w:rsidR="00205054" w:rsidRPr="007E2804">
        <w:rPr>
          <w:rFonts w:ascii="Arial" w:hAnsi="Arial" w:cs="Arial"/>
          <w:sz w:val="24"/>
          <w:szCs w:val="24"/>
        </w:rPr>
        <w:t xml:space="preserve"> </w:t>
      </w:r>
      <w:r w:rsidRPr="007E2804">
        <w:rPr>
          <w:rFonts w:ascii="Arial" w:hAnsi="Arial" w:cs="Arial"/>
          <w:sz w:val="24"/>
          <w:szCs w:val="24"/>
        </w:rPr>
        <w:t>Е.В. Макулов</w:t>
      </w:r>
      <w:r w:rsidR="00AD6EE7" w:rsidRPr="007E2804">
        <w:rPr>
          <w:rFonts w:ascii="Arial" w:hAnsi="Arial" w:cs="Arial"/>
          <w:sz w:val="24"/>
          <w:szCs w:val="24"/>
        </w:rPr>
        <w:t>)</w:t>
      </w:r>
      <w:r w:rsidR="0047047B" w:rsidRPr="007E2804">
        <w:rPr>
          <w:rFonts w:ascii="Arial" w:hAnsi="Arial" w:cs="Arial"/>
          <w:sz w:val="24"/>
          <w:szCs w:val="24"/>
        </w:rPr>
        <w:t>.</w:t>
      </w:r>
    </w:p>
    <w:p w14:paraId="17D540FD" w14:textId="77777777" w:rsidR="0047047B" w:rsidRPr="007E2804" w:rsidRDefault="00320EBB" w:rsidP="007D2D89">
      <w:pPr>
        <w:pStyle w:val="a9"/>
        <w:tabs>
          <w:tab w:val="left" w:pos="8505"/>
        </w:tabs>
        <w:ind w:firstLine="709"/>
        <w:jc w:val="both"/>
        <w:rPr>
          <w:rFonts w:ascii="Arial" w:hAnsi="Arial" w:cs="Arial"/>
          <w:sz w:val="24"/>
          <w:szCs w:val="24"/>
        </w:rPr>
      </w:pPr>
      <w:r w:rsidRPr="007E2804">
        <w:rPr>
          <w:rFonts w:ascii="Arial" w:hAnsi="Arial" w:cs="Arial"/>
          <w:sz w:val="24"/>
          <w:szCs w:val="24"/>
        </w:rPr>
        <w:t>3</w:t>
      </w:r>
      <w:r w:rsidR="0047047B" w:rsidRPr="007E2804">
        <w:rPr>
          <w:rFonts w:ascii="Arial" w:hAnsi="Arial" w:cs="Arial"/>
          <w:sz w:val="24"/>
          <w:szCs w:val="24"/>
        </w:rPr>
        <w:t>. Опубликовать настоящее Решение в периодическом печатном издании «Официальный вестник Боготольского района» и разместить на официальном сайте Боготольского района в сети Интернет</w:t>
      </w:r>
      <w:r w:rsidR="00205054" w:rsidRPr="007E2804">
        <w:rPr>
          <w:rFonts w:ascii="Arial" w:hAnsi="Arial" w:cs="Arial"/>
          <w:sz w:val="24"/>
          <w:szCs w:val="24"/>
        </w:rPr>
        <w:t xml:space="preserve"> </w:t>
      </w:r>
      <w:r w:rsidR="006E6CD2" w:rsidRPr="007E2804">
        <w:rPr>
          <w:rFonts w:ascii="Arial" w:hAnsi="Arial" w:cs="Arial"/>
          <w:sz w:val="24"/>
          <w:szCs w:val="24"/>
        </w:rPr>
        <w:t>(</w:t>
      </w:r>
      <w:r w:rsidR="0047047B" w:rsidRPr="007E2804">
        <w:rPr>
          <w:rFonts w:ascii="Arial" w:hAnsi="Arial" w:cs="Arial"/>
          <w:sz w:val="24"/>
          <w:szCs w:val="24"/>
          <w:lang w:val="en-US"/>
        </w:rPr>
        <w:t>www</w:t>
      </w:r>
      <w:r w:rsidR="0047047B" w:rsidRPr="007E2804">
        <w:rPr>
          <w:rFonts w:ascii="Arial" w:hAnsi="Arial" w:cs="Arial"/>
          <w:sz w:val="24"/>
          <w:szCs w:val="24"/>
        </w:rPr>
        <w:t>.</w:t>
      </w:r>
      <w:r w:rsidR="0047047B" w:rsidRPr="007E2804">
        <w:rPr>
          <w:rFonts w:ascii="Arial" w:hAnsi="Arial" w:cs="Arial"/>
          <w:sz w:val="24"/>
          <w:szCs w:val="24"/>
          <w:lang w:val="en-US"/>
        </w:rPr>
        <w:t>bogotol</w:t>
      </w:r>
      <w:r w:rsidR="0047047B" w:rsidRPr="007E2804">
        <w:rPr>
          <w:rFonts w:ascii="Arial" w:hAnsi="Arial" w:cs="Arial"/>
          <w:sz w:val="24"/>
          <w:szCs w:val="24"/>
        </w:rPr>
        <w:t>-</w:t>
      </w:r>
      <w:r w:rsidR="0047047B" w:rsidRPr="007E2804">
        <w:rPr>
          <w:rFonts w:ascii="Arial" w:hAnsi="Arial" w:cs="Arial"/>
          <w:sz w:val="24"/>
          <w:szCs w:val="24"/>
          <w:lang w:val="en-US"/>
        </w:rPr>
        <w:t>r</w:t>
      </w:r>
      <w:r w:rsidR="0047047B" w:rsidRPr="007E2804">
        <w:rPr>
          <w:rFonts w:ascii="Arial" w:hAnsi="Arial" w:cs="Arial"/>
          <w:sz w:val="24"/>
          <w:szCs w:val="24"/>
        </w:rPr>
        <w:t>.</w:t>
      </w:r>
      <w:r w:rsidR="0047047B" w:rsidRPr="007E2804">
        <w:rPr>
          <w:rFonts w:ascii="Arial" w:hAnsi="Arial" w:cs="Arial"/>
          <w:sz w:val="24"/>
          <w:szCs w:val="24"/>
          <w:lang w:val="en-US"/>
        </w:rPr>
        <w:t>ru</w:t>
      </w:r>
      <w:r w:rsidR="006E6CD2" w:rsidRPr="007E2804">
        <w:rPr>
          <w:rFonts w:ascii="Arial" w:hAnsi="Arial" w:cs="Arial"/>
          <w:sz w:val="24"/>
          <w:szCs w:val="24"/>
        </w:rPr>
        <w:t>)</w:t>
      </w:r>
      <w:r w:rsidR="0047047B" w:rsidRPr="007E2804">
        <w:rPr>
          <w:rFonts w:ascii="Arial" w:hAnsi="Arial" w:cs="Arial"/>
          <w:sz w:val="24"/>
          <w:szCs w:val="24"/>
        </w:rPr>
        <w:t>.</w:t>
      </w:r>
    </w:p>
    <w:p w14:paraId="6B2AE2A1" w14:textId="77777777" w:rsidR="007425D8" w:rsidRPr="007E2804" w:rsidRDefault="00320EBB" w:rsidP="007D2D89">
      <w:pPr>
        <w:pStyle w:val="a9"/>
        <w:tabs>
          <w:tab w:val="left" w:pos="8505"/>
        </w:tabs>
        <w:ind w:firstLine="709"/>
        <w:jc w:val="both"/>
        <w:rPr>
          <w:rFonts w:ascii="Arial" w:hAnsi="Arial" w:cs="Arial"/>
          <w:sz w:val="24"/>
          <w:szCs w:val="24"/>
        </w:rPr>
      </w:pPr>
      <w:r w:rsidRPr="007E2804">
        <w:rPr>
          <w:rFonts w:ascii="Arial" w:hAnsi="Arial" w:cs="Arial"/>
          <w:sz w:val="24"/>
          <w:szCs w:val="24"/>
        </w:rPr>
        <w:t>4</w:t>
      </w:r>
      <w:r w:rsidR="0047047B" w:rsidRPr="007E2804">
        <w:rPr>
          <w:rFonts w:ascii="Arial" w:hAnsi="Arial" w:cs="Arial"/>
          <w:sz w:val="24"/>
          <w:szCs w:val="24"/>
        </w:rPr>
        <w:t xml:space="preserve">. </w:t>
      </w:r>
      <w:r w:rsidR="006E6CD2" w:rsidRPr="007E2804">
        <w:rPr>
          <w:rFonts w:ascii="Arial" w:hAnsi="Arial" w:cs="Arial"/>
          <w:sz w:val="24"/>
          <w:szCs w:val="24"/>
        </w:rPr>
        <w:t>Настоящее Решение вступает в силу в день, следующий за днем его официального опубликования.</w:t>
      </w:r>
    </w:p>
    <w:p w14:paraId="67452795" w14:textId="77777777" w:rsidR="007D3433" w:rsidRPr="007E2804" w:rsidRDefault="007D3433" w:rsidP="007D2D89">
      <w:pPr>
        <w:tabs>
          <w:tab w:val="left" w:pos="8505"/>
        </w:tabs>
        <w:ind w:firstLine="709"/>
        <w:jc w:val="center"/>
        <w:rPr>
          <w:rFonts w:ascii="Arial" w:hAnsi="Arial" w:cs="Arial"/>
          <w:sz w:val="24"/>
          <w:szCs w:val="24"/>
        </w:rPr>
      </w:pPr>
    </w:p>
    <w:tbl>
      <w:tblPr>
        <w:tblW w:w="9606" w:type="dxa"/>
        <w:tblLook w:val="04A0" w:firstRow="1" w:lastRow="0" w:firstColumn="1" w:lastColumn="0" w:noHBand="0" w:noVBand="1"/>
      </w:tblPr>
      <w:tblGrid>
        <w:gridCol w:w="5353"/>
        <w:gridCol w:w="4253"/>
      </w:tblGrid>
      <w:tr w:rsidR="001C7272" w:rsidRPr="007E2804" w14:paraId="0701819A" w14:textId="77777777" w:rsidTr="003C30D0">
        <w:tc>
          <w:tcPr>
            <w:tcW w:w="5353" w:type="dxa"/>
            <w:shd w:val="clear" w:color="auto" w:fill="auto"/>
          </w:tcPr>
          <w:p w14:paraId="630C6AF3" w14:textId="77777777" w:rsidR="0047047B" w:rsidRPr="007E2804" w:rsidRDefault="00AD6EE7" w:rsidP="007D2D89">
            <w:pPr>
              <w:tabs>
                <w:tab w:val="left" w:pos="1410"/>
                <w:tab w:val="left" w:pos="8505"/>
              </w:tabs>
              <w:autoSpaceDE w:val="0"/>
              <w:autoSpaceDN w:val="0"/>
              <w:adjustRightInd w:val="0"/>
              <w:spacing w:line="240" w:lineRule="auto"/>
              <w:outlineLvl w:val="0"/>
              <w:rPr>
                <w:rFonts w:ascii="Arial" w:hAnsi="Arial" w:cs="Arial"/>
                <w:sz w:val="24"/>
                <w:szCs w:val="24"/>
              </w:rPr>
            </w:pPr>
            <w:r w:rsidRPr="007E2804">
              <w:rPr>
                <w:rFonts w:ascii="Arial" w:hAnsi="Arial" w:cs="Arial"/>
                <w:sz w:val="24"/>
                <w:szCs w:val="24"/>
              </w:rPr>
              <w:t>Председатель Боготольского</w:t>
            </w:r>
          </w:p>
          <w:p w14:paraId="6E6FD4BA" w14:textId="77777777" w:rsidR="0047047B" w:rsidRPr="007E2804" w:rsidRDefault="0047047B" w:rsidP="007D2D89">
            <w:pPr>
              <w:tabs>
                <w:tab w:val="left" w:pos="1410"/>
                <w:tab w:val="left" w:pos="8505"/>
              </w:tabs>
              <w:autoSpaceDE w:val="0"/>
              <w:autoSpaceDN w:val="0"/>
              <w:adjustRightInd w:val="0"/>
              <w:spacing w:line="240" w:lineRule="auto"/>
              <w:outlineLvl w:val="0"/>
              <w:rPr>
                <w:rFonts w:ascii="Arial" w:hAnsi="Arial" w:cs="Arial"/>
                <w:sz w:val="24"/>
                <w:szCs w:val="24"/>
              </w:rPr>
            </w:pPr>
            <w:r w:rsidRPr="007E2804">
              <w:rPr>
                <w:rFonts w:ascii="Arial" w:hAnsi="Arial" w:cs="Arial"/>
                <w:sz w:val="24"/>
                <w:szCs w:val="24"/>
              </w:rPr>
              <w:t>районного Совета депутатов</w:t>
            </w:r>
          </w:p>
        </w:tc>
        <w:tc>
          <w:tcPr>
            <w:tcW w:w="4253" w:type="dxa"/>
            <w:shd w:val="clear" w:color="auto" w:fill="auto"/>
          </w:tcPr>
          <w:p w14:paraId="5340C55A" w14:textId="77777777" w:rsidR="0047047B" w:rsidRPr="007E2804" w:rsidRDefault="00205054" w:rsidP="007D2D89">
            <w:pPr>
              <w:tabs>
                <w:tab w:val="left" w:pos="1410"/>
                <w:tab w:val="left" w:pos="8505"/>
              </w:tabs>
              <w:autoSpaceDE w:val="0"/>
              <w:autoSpaceDN w:val="0"/>
              <w:adjustRightInd w:val="0"/>
              <w:spacing w:line="240" w:lineRule="auto"/>
              <w:jc w:val="left"/>
              <w:outlineLvl w:val="0"/>
              <w:rPr>
                <w:rFonts w:ascii="Arial" w:hAnsi="Arial" w:cs="Arial"/>
                <w:sz w:val="24"/>
                <w:szCs w:val="24"/>
              </w:rPr>
            </w:pPr>
            <w:r w:rsidRPr="007E2804">
              <w:rPr>
                <w:rFonts w:ascii="Arial" w:hAnsi="Arial" w:cs="Arial"/>
                <w:sz w:val="24"/>
                <w:szCs w:val="24"/>
              </w:rPr>
              <w:t>Исполняющий полномочия</w:t>
            </w:r>
          </w:p>
          <w:p w14:paraId="76DFE92E" w14:textId="77777777" w:rsidR="00205054" w:rsidRPr="007E2804" w:rsidRDefault="00205054" w:rsidP="007D2D89">
            <w:pPr>
              <w:tabs>
                <w:tab w:val="left" w:pos="1410"/>
                <w:tab w:val="left" w:pos="8505"/>
              </w:tabs>
              <w:autoSpaceDE w:val="0"/>
              <w:autoSpaceDN w:val="0"/>
              <w:adjustRightInd w:val="0"/>
              <w:spacing w:line="240" w:lineRule="auto"/>
              <w:jc w:val="left"/>
              <w:outlineLvl w:val="0"/>
              <w:rPr>
                <w:rFonts w:ascii="Arial" w:hAnsi="Arial" w:cs="Arial"/>
                <w:sz w:val="24"/>
                <w:szCs w:val="24"/>
              </w:rPr>
            </w:pPr>
            <w:r w:rsidRPr="007E2804">
              <w:rPr>
                <w:rFonts w:ascii="Arial" w:hAnsi="Arial" w:cs="Arial"/>
                <w:sz w:val="24"/>
                <w:szCs w:val="24"/>
              </w:rPr>
              <w:t>Главы Боготольского района</w:t>
            </w:r>
          </w:p>
        </w:tc>
      </w:tr>
      <w:tr w:rsidR="001C7272" w:rsidRPr="007E2804" w14:paraId="3DC57806" w14:textId="77777777" w:rsidTr="003C30D0">
        <w:tc>
          <w:tcPr>
            <w:tcW w:w="5353" w:type="dxa"/>
            <w:shd w:val="clear" w:color="auto" w:fill="auto"/>
          </w:tcPr>
          <w:p w14:paraId="5FD59609" w14:textId="77777777" w:rsidR="0047047B" w:rsidRPr="007E2804" w:rsidRDefault="0047047B" w:rsidP="007D2D89">
            <w:pPr>
              <w:tabs>
                <w:tab w:val="left" w:pos="1410"/>
                <w:tab w:val="left" w:pos="8505"/>
              </w:tabs>
              <w:autoSpaceDE w:val="0"/>
              <w:autoSpaceDN w:val="0"/>
              <w:adjustRightInd w:val="0"/>
              <w:spacing w:line="240" w:lineRule="auto"/>
              <w:ind w:firstLine="709"/>
              <w:outlineLvl w:val="0"/>
              <w:rPr>
                <w:rFonts w:ascii="Arial" w:hAnsi="Arial" w:cs="Arial"/>
                <w:sz w:val="24"/>
                <w:szCs w:val="24"/>
              </w:rPr>
            </w:pPr>
          </w:p>
          <w:p w14:paraId="1FE9ADBD" w14:textId="77777777" w:rsidR="0047047B" w:rsidRPr="007E2804" w:rsidRDefault="0047047B" w:rsidP="007D2D89">
            <w:pPr>
              <w:tabs>
                <w:tab w:val="left" w:pos="1410"/>
                <w:tab w:val="left" w:pos="8505"/>
              </w:tabs>
              <w:autoSpaceDE w:val="0"/>
              <w:autoSpaceDN w:val="0"/>
              <w:adjustRightInd w:val="0"/>
              <w:spacing w:line="240" w:lineRule="auto"/>
              <w:outlineLvl w:val="0"/>
              <w:rPr>
                <w:rFonts w:ascii="Arial" w:hAnsi="Arial" w:cs="Arial"/>
                <w:sz w:val="24"/>
                <w:szCs w:val="24"/>
              </w:rPr>
            </w:pPr>
            <w:r w:rsidRPr="007E2804">
              <w:rPr>
                <w:rFonts w:ascii="Arial" w:hAnsi="Arial" w:cs="Arial"/>
                <w:sz w:val="24"/>
                <w:szCs w:val="24"/>
              </w:rPr>
              <w:t xml:space="preserve">______________ </w:t>
            </w:r>
            <w:r w:rsidR="00AD6EE7" w:rsidRPr="007E2804">
              <w:rPr>
                <w:rFonts w:ascii="Arial" w:hAnsi="Arial" w:cs="Arial"/>
                <w:sz w:val="24"/>
                <w:szCs w:val="24"/>
              </w:rPr>
              <w:t>В.О. Усков</w:t>
            </w:r>
          </w:p>
        </w:tc>
        <w:tc>
          <w:tcPr>
            <w:tcW w:w="4253" w:type="dxa"/>
            <w:shd w:val="clear" w:color="auto" w:fill="auto"/>
          </w:tcPr>
          <w:p w14:paraId="62BAF6A9" w14:textId="77777777" w:rsidR="0047047B" w:rsidRPr="007E2804" w:rsidRDefault="0047047B" w:rsidP="007D2D89">
            <w:pPr>
              <w:tabs>
                <w:tab w:val="left" w:pos="1410"/>
                <w:tab w:val="left" w:pos="8505"/>
              </w:tabs>
              <w:autoSpaceDE w:val="0"/>
              <w:autoSpaceDN w:val="0"/>
              <w:adjustRightInd w:val="0"/>
              <w:spacing w:line="240" w:lineRule="auto"/>
              <w:ind w:firstLine="709"/>
              <w:jc w:val="left"/>
              <w:outlineLvl w:val="0"/>
              <w:rPr>
                <w:rFonts w:ascii="Arial" w:hAnsi="Arial" w:cs="Arial"/>
                <w:sz w:val="24"/>
                <w:szCs w:val="24"/>
              </w:rPr>
            </w:pPr>
          </w:p>
          <w:p w14:paraId="3995AAC7" w14:textId="77777777" w:rsidR="0047047B" w:rsidRPr="007E2804" w:rsidRDefault="0047047B" w:rsidP="007D2D89">
            <w:pPr>
              <w:tabs>
                <w:tab w:val="left" w:pos="1410"/>
                <w:tab w:val="left" w:pos="8505"/>
              </w:tabs>
              <w:autoSpaceDE w:val="0"/>
              <w:autoSpaceDN w:val="0"/>
              <w:adjustRightInd w:val="0"/>
              <w:spacing w:line="240" w:lineRule="auto"/>
              <w:jc w:val="left"/>
              <w:outlineLvl w:val="0"/>
              <w:rPr>
                <w:rFonts w:ascii="Arial" w:hAnsi="Arial" w:cs="Arial"/>
                <w:sz w:val="24"/>
                <w:szCs w:val="24"/>
              </w:rPr>
            </w:pPr>
            <w:r w:rsidRPr="007E2804">
              <w:rPr>
                <w:rFonts w:ascii="Arial" w:hAnsi="Arial" w:cs="Arial"/>
                <w:sz w:val="24"/>
                <w:szCs w:val="24"/>
              </w:rPr>
              <w:t xml:space="preserve">____________ </w:t>
            </w:r>
            <w:r w:rsidR="00205054" w:rsidRPr="007E2804">
              <w:rPr>
                <w:rFonts w:ascii="Arial" w:hAnsi="Arial" w:cs="Arial"/>
                <w:sz w:val="24"/>
                <w:szCs w:val="24"/>
              </w:rPr>
              <w:t>Н.В. Бакуневич</w:t>
            </w:r>
          </w:p>
        </w:tc>
      </w:tr>
    </w:tbl>
    <w:p w14:paraId="5B9A4EF3" w14:textId="77777777" w:rsidR="007E2804" w:rsidRDefault="007E2804" w:rsidP="007D2D89">
      <w:pPr>
        <w:tabs>
          <w:tab w:val="left" w:pos="8505"/>
        </w:tabs>
        <w:spacing w:line="240" w:lineRule="auto"/>
        <w:ind w:firstLine="709"/>
        <w:jc w:val="right"/>
        <w:rPr>
          <w:rFonts w:ascii="Arial" w:hAnsi="Arial" w:cs="Arial"/>
          <w:sz w:val="24"/>
          <w:szCs w:val="24"/>
        </w:rPr>
      </w:pPr>
    </w:p>
    <w:p w14:paraId="49D3B923" w14:textId="161C3964" w:rsidR="0015079B" w:rsidRPr="007E2804" w:rsidRDefault="0015079B" w:rsidP="007D2D89">
      <w:pPr>
        <w:tabs>
          <w:tab w:val="left" w:pos="8505"/>
        </w:tabs>
        <w:spacing w:line="240" w:lineRule="auto"/>
        <w:ind w:firstLine="709"/>
        <w:jc w:val="right"/>
        <w:rPr>
          <w:rFonts w:ascii="Arial" w:hAnsi="Arial" w:cs="Arial"/>
          <w:sz w:val="24"/>
          <w:szCs w:val="24"/>
        </w:rPr>
      </w:pPr>
      <w:r w:rsidRPr="007E2804">
        <w:rPr>
          <w:rFonts w:ascii="Arial" w:hAnsi="Arial" w:cs="Arial"/>
          <w:sz w:val="24"/>
          <w:szCs w:val="24"/>
        </w:rPr>
        <w:t>Приложение</w:t>
      </w:r>
      <w:r w:rsidR="00B5025A">
        <w:rPr>
          <w:rFonts w:ascii="Arial" w:hAnsi="Arial" w:cs="Arial"/>
          <w:sz w:val="24"/>
          <w:szCs w:val="24"/>
        </w:rPr>
        <w:t xml:space="preserve"> 1</w:t>
      </w:r>
    </w:p>
    <w:p w14:paraId="5A724D07" w14:textId="4D1DFA38" w:rsidR="0015079B" w:rsidRPr="007E2804" w:rsidRDefault="0015079B" w:rsidP="007D2D89">
      <w:pPr>
        <w:pStyle w:val="a5"/>
        <w:tabs>
          <w:tab w:val="left" w:pos="8505"/>
        </w:tabs>
        <w:ind w:firstLine="709"/>
        <w:jc w:val="right"/>
        <w:rPr>
          <w:rFonts w:ascii="Arial" w:hAnsi="Arial" w:cs="Arial"/>
          <w:sz w:val="24"/>
          <w:szCs w:val="24"/>
        </w:rPr>
      </w:pPr>
      <w:r w:rsidRPr="007E2804">
        <w:rPr>
          <w:rFonts w:ascii="Arial" w:hAnsi="Arial" w:cs="Arial"/>
          <w:sz w:val="24"/>
          <w:szCs w:val="24"/>
        </w:rPr>
        <w:t xml:space="preserve">к </w:t>
      </w:r>
      <w:r w:rsidR="00B5025A">
        <w:rPr>
          <w:rFonts w:ascii="Arial" w:hAnsi="Arial" w:cs="Arial"/>
          <w:sz w:val="24"/>
          <w:szCs w:val="24"/>
        </w:rPr>
        <w:t>Р</w:t>
      </w:r>
      <w:r w:rsidRPr="007E2804">
        <w:rPr>
          <w:rFonts w:ascii="Arial" w:hAnsi="Arial" w:cs="Arial"/>
          <w:sz w:val="24"/>
          <w:szCs w:val="24"/>
        </w:rPr>
        <w:t>ешению Боготольского</w:t>
      </w:r>
    </w:p>
    <w:p w14:paraId="6E01F329" w14:textId="77777777" w:rsidR="0015079B" w:rsidRPr="007E2804" w:rsidRDefault="00DB1927" w:rsidP="007D2D89">
      <w:pPr>
        <w:pStyle w:val="a5"/>
        <w:tabs>
          <w:tab w:val="left" w:pos="8505"/>
        </w:tabs>
        <w:ind w:firstLine="709"/>
        <w:jc w:val="right"/>
        <w:rPr>
          <w:rFonts w:ascii="Arial" w:hAnsi="Arial" w:cs="Arial"/>
          <w:sz w:val="24"/>
          <w:szCs w:val="24"/>
        </w:rPr>
      </w:pPr>
      <w:r w:rsidRPr="007E2804">
        <w:rPr>
          <w:rFonts w:ascii="Arial" w:hAnsi="Arial" w:cs="Arial"/>
          <w:sz w:val="24"/>
          <w:szCs w:val="24"/>
        </w:rPr>
        <w:t>районного</w:t>
      </w:r>
      <w:r w:rsidR="0015079B" w:rsidRPr="007E2804">
        <w:rPr>
          <w:rFonts w:ascii="Arial" w:hAnsi="Arial" w:cs="Arial"/>
          <w:sz w:val="24"/>
          <w:szCs w:val="24"/>
        </w:rPr>
        <w:t xml:space="preserve"> Совета депутатов</w:t>
      </w:r>
    </w:p>
    <w:p w14:paraId="5BDA6221" w14:textId="77777777" w:rsidR="0015079B" w:rsidRPr="007E2804" w:rsidRDefault="0015079B" w:rsidP="007D2D89">
      <w:pPr>
        <w:pStyle w:val="a5"/>
        <w:tabs>
          <w:tab w:val="left" w:pos="8505"/>
        </w:tabs>
        <w:ind w:firstLine="709"/>
        <w:jc w:val="right"/>
        <w:rPr>
          <w:rFonts w:ascii="Arial" w:hAnsi="Arial" w:cs="Arial"/>
          <w:sz w:val="24"/>
          <w:szCs w:val="24"/>
        </w:rPr>
      </w:pPr>
      <w:r w:rsidRPr="007E2804">
        <w:rPr>
          <w:rFonts w:ascii="Arial" w:hAnsi="Arial" w:cs="Arial"/>
          <w:sz w:val="24"/>
          <w:szCs w:val="24"/>
        </w:rPr>
        <w:t>от</w:t>
      </w:r>
      <w:r w:rsidR="007D3433" w:rsidRPr="007E2804">
        <w:rPr>
          <w:rFonts w:ascii="Arial" w:hAnsi="Arial" w:cs="Arial"/>
          <w:sz w:val="24"/>
          <w:szCs w:val="24"/>
        </w:rPr>
        <w:t xml:space="preserve"> 28.10.2021 № 11-92</w:t>
      </w:r>
    </w:p>
    <w:p w14:paraId="63F37E1A" w14:textId="77777777" w:rsidR="001250DE" w:rsidRPr="007E2804" w:rsidRDefault="001250DE" w:rsidP="007D2D89">
      <w:pPr>
        <w:tabs>
          <w:tab w:val="left" w:pos="8505"/>
        </w:tabs>
        <w:spacing w:line="240" w:lineRule="auto"/>
        <w:ind w:firstLine="709"/>
        <w:jc w:val="right"/>
        <w:rPr>
          <w:rFonts w:ascii="Arial" w:eastAsia="Times New Roman" w:hAnsi="Arial" w:cs="Arial"/>
          <w:sz w:val="24"/>
          <w:szCs w:val="24"/>
          <w:lang w:eastAsia="ru-RU"/>
        </w:rPr>
      </w:pPr>
    </w:p>
    <w:p w14:paraId="0F399DCA" w14:textId="77777777" w:rsidR="003A16D7" w:rsidRPr="007E2804" w:rsidRDefault="003A16D7" w:rsidP="007D2D89">
      <w:pPr>
        <w:tabs>
          <w:tab w:val="left" w:pos="8505"/>
        </w:tabs>
        <w:spacing w:line="240" w:lineRule="auto"/>
        <w:ind w:firstLine="709"/>
        <w:jc w:val="center"/>
        <w:rPr>
          <w:rFonts w:ascii="Arial" w:hAnsi="Arial" w:cs="Arial"/>
          <w:sz w:val="24"/>
          <w:szCs w:val="24"/>
        </w:rPr>
      </w:pPr>
      <w:r w:rsidRPr="007E2804">
        <w:rPr>
          <w:rFonts w:ascii="Arial" w:hAnsi="Arial" w:cs="Arial"/>
          <w:sz w:val="24"/>
          <w:szCs w:val="24"/>
        </w:rPr>
        <w:t>ПОЛОЖЕНИЕ</w:t>
      </w:r>
    </w:p>
    <w:p w14:paraId="306708E7" w14:textId="77777777" w:rsidR="00205054" w:rsidRPr="007E2804" w:rsidRDefault="00205054" w:rsidP="00B5025A">
      <w:pPr>
        <w:tabs>
          <w:tab w:val="left" w:pos="8505"/>
        </w:tabs>
        <w:spacing w:line="240" w:lineRule="auto"/>
        <w:jc w:val="center"/>
        <w:rPr>
          <w:rFonts w:ascii="Arial" w:hAnsi="Arial" w:cs="Arial"/>
          <w:sz w:val="24"/>
          <w:szCs w:val="24"/>
        </w:rPr>
      </w:pPr>
      <w:r w:rsidRPr="007E2804">
        <w:rPr>
          <w:rFonts w:ascii="Arial" w:hAnsi="Arial" w:cs="Arial"/>
          <w:sz w:val="24"/>
          <w:szCs w:val="24"/>
        </w:rPr>
        <w:t xml:space="preserve">о муниципальном </w:t>
      </w:r>
      <w:r w:rsidR="006B52D4" w:rsidRPr="007E2804">
        <w:rPr>
          <w:rFonts w:ascii="Arial" w:hAnsi="Arial" w:cs="Arial"/>
          <w:sz w:val="24"/>
          <w:szCs w:val="24"/>
        </w:rPr>
        <w:t>жилищном</w:t>
      </w:r>
      <w:r w:rsidRPr="007E2804">
        <w:rPr>
          <w:rFonts w:ascii="Arial" w:hAnsi="Arial" w:cs="Arial"/>
          <w:sz w:val="24"/>
          <w:szCs w:val="24"/>
        </w:rPr>
        <w:t xml:space="preserve"> контроле на территории </w:t>
      </w:r>
      <w:r w:rsidR="007D3433" w:rsidRPr="007E2804">
        <w:rPr>
          <w:rFonts w:ascii="Arial" w:hAnsi="Arial" w:cs="Arial"/>
          <w:sz w:val="24"/>
          <w:szCs w:val="24"/>
        </w:rPr>
        <w:t>м</w:t>
      </w:r>
      <w:r w:rsidRPr="007E2804">
        <w:rPr>
          <w:rFonts w:ascii="Arial" w:hAnsi="Arial" w:cs="Arial"/>
          <w:sz w:val="24"/>
          <w:szCs w:val="24"/>
        </w:rPr>
        <w:t>униципального образования Боготольский муниципальный район Красноярского края</w:t>
      </w:r>
    </w:p>
    <w:p w14:paraId="7BCD5A6F" w14:textId="34F7EBC3" w:rsidR="00DE4845" w:rsidRDefault="00AF7CFD" w:rsidP="00AF7CFD">
      <w:pPr>
        <w:tabs>
          <w:tab w:val="left" w:pos="5146"/>
          <w:tab w:val="left" w:pos="8505"/>
        </w:tabs>
        <w:spacing w:line="240" w:lineRule="auto"/>
        <w:ind w:firstLine="709"/>
        <w:jc w:val="center"/>
        <w:rPr>
          <w:rFonts w:ascii="Arial" w:hAnsi="Arial" w:cs="Arial"/>
          <w:sz w:val="24"/>
          <w:szCs w:val="24"/>
        </w:rPr>
      </w:pPr>
      <w:r w:rsidRPr="00AF7CFD">
        <w:rPr>
          <w:rFonts w:ascii="Arial" w:hAnsi="Arial" w:cs="Arial"/>
          <w:sz w:val="24"/>
          <w:szCs w:val="24"/>
        </w:rPr>
        <w:t>(в редакции Решени</w:t>
      </w:r>
      <w:r w:rsidR="00F923A3">
        <w:rPr>
          <w:rFonts w:ascii="Arial" w:hAnsi="Arial" w:cs="Arial"/>
          <w:sz w:val="24"/>
          <w:szCs w:val="24"/>
        </w:rPr>
        <w:t>й</w:t>
      </w:r>
      <w:r w:rsidRPr="00AF7CFD">
        <w:rPr>
          <w:rFonts w:ascii="Arial" w:hAnsi="Arial" w:cs="Arial"/>
          <w:sz w:val="24"/>
          <w:szCs w:val="24"/>
        </w:rPr>
        <w:t xml:space="preserve"> Боготольского районного Совета депутатов от 06.02.2023 № 21-217</w:t>
      </w:r>
      <w:r w:rsidR="00F923A3">
        <w:rPr>
          <w:rFonts w:ascii="Arial" w:hAnsi="Arial" w:cs="Arial"/>
          <w:sz w:val="24"/>
          <w:szCs w:val="24"/>
        </w:rPr>
        <w:t>, от 23.06.2023 № 26-259</w:t>
      </w:r>
      <w:r w:rsidR="00B5025A">
        <w:rPr>
          <w:rFonts w:ascii="Arial" w:hAnsi="Arial" w:cs="Arial"/>
          <w:sz w:val="24"/>
          <w:szCs w:val="24"/>
        </w:rPr>
        <w:t>,</w:t>
      </w:r>
      <w:r w:rsidR="00B5025A" w:rsidRPr="00B5025A">
        <w:rPr>
          <w:rFonts w:ascii="Arial" w:hAnsi="Arial" w:cs="Arial"/>
          <w:sz w:val="24"/>
          <w:szCs w:val="24"/>
        </w:rPr>
        <w:t xml:space="preserve"> </w:t>
      </w:r>
      <w:r w:rsidR="00B5025A">
        <w:rPr>
          <w:rFonts w:ascii="Arial" w:hAnsi="Arial" w:cs="Arial"/>
          <w:sz w:val="24"/>
          <w:szCs w:val="24"/>
        </w:rPr>
        <w:t>от 15.05.2025 № 45-452</w:t>
      </w:r>
      <w:r w:rsidRPr="00AF7CFD">
        <w:rPr>
          <w:rFonts w:ascii="Arial" w:hAnsi="Arial" w:cs="Arial"/>
          <w:sz w:val="24"/>
          <w:szCs w:val="24"/>
        </w:rPr>
        <w:t>)</w:t>
      </w:r>
    </w:p>
    <w:p w14:paraId="58B24C81" w14:textId="77777777" w:rsidR="00AF7CFD" w:rsidRDefault="00AF7CFD" w:rsidP="00AF7CFD">
      <w:pPr>
        <w:tabs>
          <w:tab w:val="left" w:pos="5146"/>
          <w:tab w:val="left" w:pos="8505"/>
        </w:tabs>
        <w:spacing w:line="240" w:lineRule="auto"/>
        <w:ind w:firstLine="709"/>
        <w:jc w:val="center"/>
        <w:rPr>
          <w:rFonts w:ascii="Arial" w:hAnsi="Arial" w:cs="Arial"/>
          <w:sz w:val="24"/>
          <w:szCs w:val="24"/>
        </w:rPr>
      </w:pPr>
    </w:p>
    <w:p w14:paraId="127E44B1" w14:textId="77777777" w:rsidR="009227A0" w:rsidRPr="009227A0" w:rsidRDefault="009227A0" w:rsidP="009227A0">
      <w:pPr>
        <w:tabs>
          <w:tab w:val="left" w:pos="9355"/>
        </w:tabs>
        <w:spacing w:line="240" w:lineRule="auto"/>
        <w:ind w:right="-1"/>
        <w:jc w:val="center"/>
        <w:rPr>
          <w:rFonts w:ascii="Arial" w:eastAsia="Times New Roman" w:hAnsi="Arial" w:cs="Arial"/>
          <w:sz w:val="24"/>
          <w:szCs w:val="24"/>
          <w:lang w:eastAsia="ru-RU"/>
        </w:rPr>
      </w:pPr>
      <w:r w:rsidRPr="009227A0">
        <w:rPr>
          <w:rFonts w:ascii="Arial" w:eastAsia="Times New Roman" w:hAnsi="Arial" w:cs="Arial"/>
          <w:sz w:val="24"/>
          <w:szCs w:val="24"/>
          <w:lang w:eastAsia="ru-RU"/>
        </w:rPr>
        <w:t>1. Общие положения</w:t>
      </w:r>
    </w:p>
    <w:p w14:paraId="111E07A1" w14:textId="77777777" w:rsidR="009227A0" w:rsidRPr="009227A0" w:rsidRDefault="009227A0" w:rsidP="009227A0">
      <w:pPr>
        <w:tabs>
          <w:tab w:val="left" w:pos="9355"/>
        </w:tabs>
        <w:spacing w:line="240" w:lineRule="auto"/>
        <w:ind w:right="-1"/>
        <w:jc w:val="center"/>
        <w:rPr>
          <w:rFonts w:ascii="Arial" w:eastAsia="Times New Roman" w:hAnsi="Arial" w:cs="Arial"/>
          <w:sz w:val="24"/>
          <w:szCs w:val="24"/>
          <w:lang w:eastAsia="ru-RU"/>
        </w:rPr>
      </w:pPr>
    </w:p>
    <w:p w14:paraId="48177059"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 xml:space="preserve">1.1. Настоящее Положение устанавливает порядок осуществления муниципального жилищного контроля на территории муниципального образования </w:t>
      </w:r>
      <w:r w:rsidRPr="009227A0">
        <w:rPr>
          <w:rFonts w:ascii="Arial" w:eastAsia="Calibri" w:hAnsi="Arial" w:cs="Arial"/>
          <w:sz w:val="24"/>
          <w:szCs w:val="24"/>
          <w:lang w:eastAsia="ru-RU"/>
        </w:rPr>
        <w:t>Боготольский муниципальный район Красноярского края</w:t>
      </w:r>
      <w:r w:rsidRPr="009227A0">
        <w:rPr>
          <w:rFonts w:ascii="Arial" w:eastAsia="Times New Roman" w:hAnsi="Arial" w:cs="Arial"/>
          <w:sz w:val="24"/>
          <w:szCs w:val="24"/>
          <w:lang w:eastAsia="ru-RU"/>
        </w:rPr>
        <w:t xml:space="preserve"> (далее по тексту – муниципальный жилищный контроль).</w:t>
      </w:r>
    </w:p>
    <w:p w14:paraId="463DDD66"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Муниципальный жилищный контроль осуществляется посредством профилактики нарушений обязательных требований, организации и проведения контрольных мероприятий, принятия, предусмотренных законодательством Российской Федерации мер по пресечению, предупреждению и (или) устранению последствий выявленных нарушений обязательных требований.</w:t>
      </w:r>
    </w:p>
    <w:p w14:paraId="4E636E71"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1.2. Предметом муниципального жилищного контроля является соблюдение юридическими лицами, индивидуальными предпринимателями и гражданами (далее по тексту – контролируемые лица) обязательных требований в отношении муниципального жилищного фонда (далее по тексту – обязательные требования), а именно:</w:t>
      </w:r>
    </w:p>
    <w:p w14:paraId="5790BD77"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1) требований к использованию и сохранности муниципального жилищного фонда, в том числе требований к жилым помещениям, их использованию и содержанию, использованию и содержанию общего имущества собственников помещений в многоквартирных домах, порядку осуществления перевода жилого помещения в нежилое помещение и нежилого помещения в жилое в многоквартирном доме, порядку осуществления перепланировки и (или) переустройства помещений в многоквартирном доме;</w:t>
      </w:r>
    </w:p>
    <w:p w14:paraId="66C164F5"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2) требований к формированию фондов капитального ремонта;</w:t>
      </w:r>
    </w:p>
    <w:p w14:paraId="244AE5F8"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3) требований к 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14:paraId="68652233"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4) требований к предоставлению коммунальных услуг собственникам и пользователям помещений в многоквартирных домах и жилых домов;</w:t>
      </w:r>
    </w:p>
    <w:p w14:paraId="0ADDE6D5"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5)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14:paraId="7DED26DB"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6) правил содержания общего имущества в многоквартирном доме и правил изменения размера платы за содержание жилого помещения;</w:t>
      </w:r>
    </w:p>
    <w:p w14:paraId="0DF8A994"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7)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14:paraId="178E5CB9"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8)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14:paraId="4B87E366"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9) требований к порядку размещения ресурсоснабжающими организациями, лицами, осуществляющими деятельность по управлению многоквартирными домами, информации в системе;</w:t>
      </w:r>
    </w:p>
    <w:p w14:paraId="372B90C1"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10) требований к обеспечению доступности для инвалидов помещений в многоквартирных домах;</w:t>
      </w:r>
    </w:p>
    <w:p w14:paraId="1D5D07A5"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11) требований к предоставлению жилых помещений в наемных домах социального использования.</w:t>
      </w:r>
    </w:p>
    <w:p w14:paraId="14FAFC04"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1.3. Муниципальный жилищный контроль осуществляется администрацией Боготольского района Красноярского края (далее по тексту – контрольный орган, администрация района).</w:t>
      </w:r>
    </w:p>
    <w:p w14:paraId="7BA2EC55"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lastRenderedPageBreak/>
        <w:t xml:space="preserve">1.4. Должностным лицом администрации района, уполномоченным осуществлять муниципальный жилищный контроль, является </w:t>
      </w:r>
      <w:r w:rsidRPr="009227A0">
        <w:rPr>
          <w:rFonts w:ascii="Arial" w:eastAsia="Times New Roman" w:hAnsi="Arial" w:cs="Arial"/>
          <w:color w:val="000000"/>
          <w:sz w:val="24"/>
          <w:szCs w:val="24"/>
          <w:lang w:eastAsia="ru-RU"/>
        </w:rPr>
        <w:t xml:space="preserve">главный специалист – инспектор по организации и осуществлению муниципального контроля </w:t>
      </w:r>
      <w:r w:rsidRPr="009227A0">
        <w:rPr>
          <w:rFonts w:ascii="Arial" w:eastAsia="Times New Roman" w:hAnsi="Arial" w:cs="Arial"/>
          <w:sz w:val="24"/>
          <w:szCs w:val="24"/>
          <w:lang w:eastAsia="ru-RU"/>
        </w:rPr>
        <w:t>(далее по тексту – должностное лицо, уполномоченное осуществлять контроль, инспектор)</w:t>
      </w:r>
      <w:r w:rsidRPr="009227A0">
        <w:rPr>
          <w:rFonts w:ascii="Arial" w:eastAsia="Times New Roman" w:hAnsi="Arial" w:cs="Arial"/>
          <w:i/>
          <w:iCs/>
          <w:sz w:val="24"/>
          <w:szCs w:val="24"/>
          <w:lang w:eastAsia="ru-RU"/>
        </w:rPr>
        <w:t>.</w:t>
      </w:r>
      <w:r w:rsidRPr="009227A0">
        <w:rPr>
          <w:rFonts w:ascii="Arial" w:eastAsia="Times New Roman" w:hAnsi="Arial" w:cs="Arial"/>
          <w:sz w:val="24"/>
          <w:szCs w:val="24"/>
          <w:lang w:eastAsia="ru-RU"/>
        </w:rPr>
        <w:t xml:space="preserve"> </w:t>
      </w:r>
    </w:p>
    <w:p w14:paraId="345172A3"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Должностным лицом, уполномоченными на принятие решения о проведении контрольных мероприятий, является Глава Боготольского района.</w:t>
      </w:r>
    </w:p>
    <w:p w14:paraId="33A7B780"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 xml:space="preserve">Должностное лицо, уполномоченное осуществлять муниципальный жилищный контроль, при осуществлении муниципального жилищного контроля, имеет право, обязанности и несут ответственность в соответствии с Федеральным законом </w:t>
      </w:r>
      <w:hyperlink r:id="rId11" w:tgtFrame="_blank" w:history="1">
        <w:r w:rsidRPr="009227A0">
          <w:rPr>
            <w:rFonts w:ascii="Arial" w:eastAsia="Times New Roman" w:hAnsi="Arial" w:cs="Arial"/>
            <w:sz w:val="24"/>
            <w:szCs w:val="24"/>
            <w:lang w:eastAsia="ru-RU"/>
          </w:rPr>
          <w:t>от 31.07.2020 № 248-ФЗ</w:t>
        </w:r>
      </w:hyperlink>
      <w:r w:rsidRPr="009227A0">
        <w:rPr>
          <w:rFonts w:ascii="Arial" w:eastAsia="Times New Roman" w:hAnsi="Arial" w:cs="Arial"/>
          <w:sz w:val="24"/>
          <w:szCs w:val="24"/>
          <w:lang w:eastAsia="ru-RU"/>
        </w:rPr>
        <w:t xml:space="preserve"> «О государственном контроле (надзоре) и муниципальном контроле в Российской Федерации» (далее по тексту – Федеральный закон № 248-ФЗ) и иными федеральными законами.</w:t>
      </w:r>
    </w:p>
    <w:p w14:paraId="44376CA3"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1.5. Муниципальный жилищный контроль осуществляется в отношении юридических лиц, индивидуальных предпринимателей и граждан (далее по тексту – контролируемые лица).</w:t>
      </w:r>
    </w:p>
    <w:p w14:paraId="1D4F7977"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1.6. Объектами</w:t>
      </w:r>
      <w:bookmarkStart w:id="0" w:name="_Hlk77676821"/>
      <w:r w:rsidRPr="009227A0">
        <w:rPr>
          <w:rFonts w:ascii="Arial" w:eastAsia="Times New Roman" w:hAnsi="Arial" w:cs="Arial"/>
          <w:sz w:val="24"/>
          <w:szCs w:val="24"/>
          <w:lang w:eastAsia="ru-RU"/>
        </w:rPr>
        <w:t xml:space="preserve"> муниципального жилищного контроля</w:t>
      </w:r>
      <w:bookmarkEnd w:id="0"/>
      <w:r w:rsidRPr="009227A0">
        <w:rPr>
          <w:rFonts w:ascii="Arial" w:eastAsia="Times New Roman" w:hAnsi="Arial" w:cs="Arial"/>
          <w:sz w:val="24"/>
          <w:szCs w:val="24"/>
          <w:lang w:eastAsia="ru-RU"/>
        </w:rPr>
        <w:t xml:space="preserve"> являются:</w:t>
      </w:r>
    </w:p>
    <w:p w14:paraId="0CF39251"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1) деятельность, действия (бездействие) контролируемых лиц, в рамках которых должны соблюдаться обязательные требования,</w:t>
      </w:r>
      <w:bookmarkStart w:id="1" w:name="_Hlk77763353"/>
      <w:bookmarkStart w:id="2" w:name="_Hlk77763765"/>
      <w:bookmarkEnd w:id="1"/>
      <w:r w:rsidRPr="009227A0">
        <w:rPr>
          <w:rFonts w:ascii="Arial" w:eastAsia="Times New Roman" w:hAnsi="Arial" w:cs="Arial"/>
          <w:sz w:val="24"/>
          <w:szCs w:val="24"/>
          <w:lang w:eastAsia="ru-RU"/>
        </w:rPr>
        <w:t xml:space="preserve"> в том числе предъявляемые к контролируемым лицам, осуществляющим деятельность, действия (бездействие), указанные в подпунктах 1 – 11 пункта 1.2 настоящего Положения;</w:t>
      </w:r>
      <w:bookmarkEnd w:id="2"/>
    </w:p>
    <w:p w14:paraId="7740D6DC"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2) результаты деятельности контролируемых лиц, в том числе продукция (товары), работы и услуги, к которым предъявляются обязательные требования, указанные в подпунктах 1 – 11 пункта 1.2 настоящего Положения;</w:t>
      </w:r>
    </w:p>
    <w:p w14:paraId="0D7FA0EC"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3) жилые помещения муниципального жилищного фонда, общее имущество в многоквартирных домах, в которых есть жилые помещения муниципального жилищного фонда, и другие объекты, к которым предъявляются обязательные требования, указанные в подпунктах 1 – 11 пункта 1.2 настоящего Положения.</w:t>
      </w:r>
    </w:p>
    <w:p w14:paraId="744D3FE5"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1.7. Контрольный орган обеспечивает учет объектов контроля в рамках осуществления муниципального жилищного контроля. При сборе, обработке, анализе и учете сведений об объектах контроля для целей их учета контрольный орган использует информацию, предоставляемую ему в соответствии с нормативными правовыми актами, информацию, получаемую в рамках межведомственного взаимодействия, а также общедоступную информацию.</w:t>
      </w:r>
    </w:p>
    <w:p w14:paraId="52991CF1" w14:textId="77777777" w:rsidR="009227A0" w:rsidRPr="009227A0" w:rsidRDefault="009227A0" w:rsidP="009227A0">
      <w:pPr>
        <w:spacing w:line="240" w:lineRule="auto"/>
        <w:ind w:firstLine="709"/>
        <w:rPr>
          <w:rFonts w:ascii="Arial" w:eastAsia="Times New Roman" w:hAnsi="Arial" w:cs="Arial"/>
          <w:sz w:val="24"/>
          <w:szCs w:val="24"/>
          <w:lang w:eastAsia="ru-RU"/>
        </w:rPr>
      </w:pPr>
      <w:bookmarkStart w:id="3" w:name="Par61"/>
      <w:bookmarkEnd w:id="3"/>
    </w:p>
    <w:p w14:paraId="56F820FE" w14:textId="77777777" w:rsidR="009227A0" w:rsidRPr="009227A0" w:rsidRDefault="009227A0" w:rsidP="009227A0">
      <w:pPr>
        <w:spacing w:line="240" w:lineRule="auto"/>
        <w:ind w:firstLine="709"/>
        <w:jc w:val="center"/>
        <w:rPr>
          <w:rFonts w:ascii="Arial" w:eastAsia="Times New Roman" w:hAnsi="Arial" w:cs="Arial"/>
          <w:sz w:val="24"/>
          <w:szCs w:val="24"/>
          <w:lang w:eastAsia="ru-RU"/>
        </w:rPr>
      </w:pPr>
      <w:r w:rsidRPr="009227A0">
        <w:rPr>
          <w:rFonts w:ascii="Arial" w:eastAsia="Times New Roman" w:hAnsi="Arial" w:cs="Arial"/>
          <w:sz w:val="24"/>
          <w:szCs w:val="24"/>
          <w:lang w:eastAsia="ru-RU"/>
        </w:rPr>
        <w:t>2. Права и обязанности должностного лица муниципального жилищного контроля</w:t>
      </w:r>
    </w:p>
    <w:p w14:paraId="08168924" w14:textId="77777777" w:rsidR="009227A0" w:rsidRPr="009227A0" w:rsidRDefault="009227A0" w:rsidP="009227A0">
      <w:pPr>
        <w:spacing w:line="240" w:lineRule="auto"/>
        <w:ind w:firstLine="709"/>
        <w:rPr>
          <w:rFonts w:ascii="Arial" w:eastAsia="Times New Roman" w:hAnsi="Arial" w:cs="Arial"/>
          <w:sz w:val="24"/>
          <w:szCs w:val="24"/>
          <w:lang w:eastAsia="ru-RU"/>
        </w:rPr>
      </w:pPr>
    </w:p>
    <w:p w14:paraId="6397EDE3"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2.1. В соответствии со статьей 29 Федерального Закона № 248-ФЗ инспектор обязан:</w:t>
      </w:r>
    </w:p>
    <w:p w14:paraId="568E0610"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1) соблюдать законодательство Российской Федерации, права и законные интересы контролируемых лиц;</w:t>
      </w:r>
    </w:p>
    <w:p w14:paraId="218B8388"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принимать меры по обеспечению исполнения решений контрольных (надзорных) органов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p>
    <w:p w14:paraId="0041CB95"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lastRenderedPageBreak/>
        <w:t>3) проводить контрольные (надзорные) мероприятия, совершать контрольные (надзорные)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(надзорных)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
    <w:p w14:paraId="772BB811"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4) не допускать при проведении контрольных (надзорных)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14:paraId="63415312"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5) предоставлять контролируемым лицам, их представителям, присутствующим при проведении контрольных (надзорных) мероприятий, информацию и документы, относящиеся к предмету муниципального контроля, в том числе сведения о согласовании проведения контрольного (надзорного) мероприятия органами прокуратуры в случае, если такое согласование предусмотрено настоящим Федеральным законом;</w:t>
      </w:r>
    </w:p>
    <w:p w14:paraId="5C1CBB2B"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6)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(надзорного) мероприятия;</w:t>
      </w:r>
    </w:p>
    <w:p w14:paraId="55455476"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7) доказывать обоснованность своих действий при их обжаловании в порядке, установленном законодательством Российской Федерации;</w:t>
      </w:r>
    </w:p>
    <w:p w14:paraId="5FC605A9"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8)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14:paraId="4AD41995"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9) не препятствовать присутствию контролируемых лиц, их представителей, а с согласия контролируемых лиц,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 уполномоченного по защите прав предпринимателей в субъекте Российской Федерации при проведении контрольных (надзорных) мероприятий (за исключением контрольных (надзорных) мероприятий, при проведении которых не требуется взаимодействие контрольных (надзорных) органов с контролируемыми лицами) и в случаях, предусмотренных настоящим Федеральным законом, осуществлять консультирование;</w:t>
      </w:r>
    </w:p>
    <w:p w14:paraId="45E64644"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10) соблюдать установленные законодательством Российской Федерации сроки проведения контрольных (надзорных) мероприятий и совершения контрольных (надзорных) действий;</w:t>
      </w:r>
    </w:p>
    <w:p w14:paraId="2E227014"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11)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(надзорного) мероприятия;</w:t>
      </w:r>
    </w:p>
    <w:p w14:paraId="7A326CC7"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12)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14:paraId="7B84135D"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lastRenderedPageBreak/>
        <w:t>2.2. Инспектор при проведении контрольного (надзорного) мероприятия в пределах своих полномочий и в объеме проводимых контрольных (надзорных) действий имеет право:</w:t>
      </w:r>
    </w:p>
    <w:p w14:paraId="14E7C768"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1) беспрепятственно по предъявлении служебного удостоверения и в соответствии с полномочиями, установленными решением контрольного (надзорного) органа о проведении контрольного (надзорного) мероприятия, посещать (осматривать) производственные объекты, если иное не предусмотрено федеральными законами</w:t>
      </w:r>
    </w:p>
    <w:p w14:paraId="1AD9948F"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14:paraId="2824F922"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(надзорных) мероприятий, а также представления документов для копирования, фото- и видеосъемки;</w:t>
      </w:r>
    </w:p>
    <w:p w14:paraId="2D765642"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(надзорного) мероприятия;</w:t>
      </w:r>
    </w:p>
    <w:p w14:paraId="2FD7F1B4"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5)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14:paraId="0A60440F"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 xml:space="preserve">6) обращаться в соответствии с Федеральным </w:t>
      </w:r>
      <w:hyperlink r:id="rId12" w:history="1">
        <w:r w:rsidRPr="009227A0">
          <w:rPr>
            <w:rFonts w:ascii="Arial" w:eastAsia="Times New Roman" w:hAnsi="Arial" w:cs="Arial"/>
            <w:sz w:val="24"/>
            <w:szCs w:val="24"/>
            <w:lang w:eastAsia="ru-RU"/>
          </w:rPr>
          <w:t>законом</w:t>
        </w:r>
      </w:hyperlink>
      <w:r w:rsidRPr="009227A0">
        <w:rPr>
          <w:rFonts w:ascii="Arial" w:eastAsia="Times New Roman" w:hAnsi="Arial" w:cs="Arial"/>
          <w:sz w:val="24"/>
          <w:szCs w:val="24"/>
          <w:lang w:eastAsia="ru-RU"/>
        </w:rPr>
        <w:t xml:space="preserve"> от 07.02.2011 № 3-ФЗ «О полиции» за содействием к органам полиции в случаях, если инспектору оказывается противодействие или угрожает опасность;</w:t>
      </w:r>
    </w:p>
    <w:p w14:paraId="2A1FB9BC"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7)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(надзорных)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(надзорного) мероприятия;</w:t>
      </w:r>
    </w:p>
    <w:p w14:paraId="1E252350"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8) совершать иные действия, предусмотренные федеральными законами о видах контроля, положением о виде контроля.</w:t>
      </w:r>
    </w:p>
    <w:p w14:paraId="11C86884"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2.3. Контролируемое лицо при осуществлении муниципального жилищного контроля имеет право:</w:t>
      </w:r>
    </w:p>
    <w:p w14:paraId="505E491F"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1) присутствовать при проведении профилактического мероприятия, контрольного (надзорного) мероприятия, давать пояснения по вопросам их проведения, за исключением мероприятий, при проведении которых не осуществляется взаимодействие контрольных (надзорных) органов с контролируемыми лицами;</w:t>
      </w:r>
    </w:p>
    <w:p w14:paraId="4C281ACE"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2) получать от контрольного (надзорного) органа, его должностных лиц информацию, которая относится к предмету профилактического мероприятия, контрольного (надзорного) мероприятия и предоставление которой предусмотрено федеральными законами;</w:t>
      </w:r>
    </w:p>
    <w:p w14:paraId="399923EF"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 xml:space="preserve">3) получать от контрольного (надзорного) органа информацию о сведениях, которые стали основанием для проведения внепланового контрольного (надзорного) мероприятия, в том числе в случае проведения указанного мероприятия по требованию прокурора о проведении контрольного (надзорного) мероприятия в рамках надзора за исполнением законов, </w:t>
      </w:r>
      <w:r w:rsidRPr="009227A0">
        <w:rPr>
          <w:rFonts w:ascii="Arial" w:eastAsia="Times New Roman" w:hAnsi="Arial" w:cs="Arial"/>
          <w:sz w:val="24"/>
          <w:szCs w:val="24"/>
          <w:lang w:eastAsia="ru-RU"/>
        </w:rPr>
        <w:lastRenderedPageBreak/>
        <w:t>соблюдением прав и свобод человека и гражданина в связи с поступившими в органы прокуратуры материалами и обращениями, за исключением сведений, составляющих охраняемую законом тайну;</w:t>
      </w:r>
    </w:p>
    <w:p w14:paraId="43044C29"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4) знакомиться с результатами контрольных (надзорных) мероприятий, контрольных (надзорных) действий, сообщать контрольному (надзорному) органу о своем согласии или несогласии с ними;</w:t>
      </w:r>
    </w:p>
    <w:p w14:paraId="16EA8D8D"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5) обжаловать действия (бездействие) должностных лиц контрольного (надзорного) органа, решения контрольного (надзорного) органа, повлекшие за собой нарушение прав контролируемых лиц при осуществлении муниципального контроля, в досудебном и (или) судебном порядке в соответствии с законодательством Российской Федерации;</w:t>
      </w:r>
    </w:p>
    <w:p w14:paraId="3F4506BB"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6) привлекать Уполномоченного при Президенте Российской Федерации по защите прав предпринимателей, его общественных представителей либо уполномоченного по защите прав предпринимателей в субъекте Российской Федерации к участию в проведении контрольных (надзорных) мероприятий (за исключением контрольных (надзорных) мероприятий, при проведении которых не требуется взаимодействие контрольного (надзорного) органа с контролируемыми лицами);</w:t>
      </w:r>
    </w:p>
    <w:p w14:paraId="562009BA"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7) отказать инспектору в доступе на объекты контроля, к документам и в принятии иных мер по проведению контрольного (надзорного) мероприятия в случае, если на документах, оформленных контрольным (надзорным) органом, предусмотренный правилами формирования и ведения единого реестра контрольных (надзорных) мероприятий двухмерный штриховой код, посредством которого обеспечивается переход на страницу единого реестра контрольных (надзорных) мероприятий, содержащую информацию об указанном контрольном (надзорном) мероприятии, отсутствует либо нанесен некорректным образом, за исключением случаев, если до начала проведения контрольного (надзорного) мероприятия не требуется принятия решения о его проведении.</w:t>
      </w:r>
    </w:p>
    <w:p w14:paraId="2621FD96" w14:textId="77777777" w:rsidR="009227A0" w:rsidRPr="009227A0" w:rsidRDefault="009227A0" w:rsidP="009227A0">
      <w:pPr>
        <w:spacing w:line="240" w:lineRule="auto"/>
        <w:ind w:firstLine="709"/>
        <w:rPr>
          <w:rFonts w:ascii="Arial" w:eastAsia="Times New Roman" w:hAnsi="Arial" w:cs="Arial"/>
          <w:sz w:val="24"/>
          <w:szCs w:val="24"/>
          <w:lang w:eastAsia="ru-RU"/>
        </w:rPr>
      </w:pPr>
    </w:p>
    <w:p w14:paraId="010A353E" w14:textId="77777777" w:rsidR="009227A0" w:rsidRPr="009227A0" w:rsidRDefault="009227A0" w:rsidP="009227A0">
      <w:pPr>
        <w:spacing w:line="240" w:lineRule="auto"/>
        <w:ind w:firstLine="709"/>
        <w:jc w:val="center"/>
        <w:rPr>
          <w:rFonts w:ascii="Arial" w:eastAsia="Times New Roman" w:hAnsi="Arial" w:cs="Arial"/>
          <w:sz w:val="24"/>
          <w:szCs w:val="24"/>
          <w:lang w:eastAsia="ru-RU"/>
        </w:rPr>
      </w:pPr>
      <w:r w:rsidRPr="009227A0">
        <w:rPr>
          <w:rFonts w:ascii="Arial" w:eastAsia="Times New Roman" w:hAnsi="Arial" w:cs="Arial"/>
          <w:sz w:val="24"/>
          <w:szCs w:val="24"/>
          <w:lang w:eastAsia="ru-RU"/>
        </w:rPr>
        <w:t>3. Управление рисками причинения вреда (ущерба) охраняемым законом ценностям при осуществлении муниципального жилищного контроля</w:t>
      </w:r>
    </w:p>
    <w:p w14:paraId="7FA94584" w14:textId="77777777" w:rsidR="009227A0" w:rsidRPr="009227A0" w:rsidRDefault="009227A0" w:rsidP="009227A0">
      <w:pPr>
        <w:spacing w:line="240" w:lineRule="auto"/>
        <w:ind w:firstLine="709"/>
        <w:jc w:val="center"/>
        <w:rPr>
          <w:rFonts w:ascii="Arial" w:eastAsia="Times New Roman" w:hAnsi="Arial" w:cs="Arial"/>
          <w:sz w:val="24"/>
          <w:szCs w:val="24"/>
          <w:lang w:eastAsia="ru-RU"/>
        </w:rPr>
      </w:pPr>
    </w:p>
    <w:p w14:paraId="1BDCC96D"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3.1. Администрация района осуществляет муниципальный жилищный контроль на основе управления рисками причинения вреда (ущерба).</w:t>
      </w:r>
    </w:p>
    <w:p w14:paraId="00280BFB"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3.2. Администрация района для целей управления рисками причинения вреда (ущерба) при осуществлении муниципального жилищного контроля относит объекты контроля к одной из следующих категорий риска причинения вреда (ущерба) (далее по тексту - категории риска):</w:t>
      </w:r>
    </w:p>
    <w:p w14:paraId="1B604433"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1) средний риск;</w:t>
      </w:r>
    </w:p>
    <w:p w14:paraId="57250BDB"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2) умеренный риск;</w:t>
      </w:r>
    </w:p>
    <w:p w14:paraId="4344A2AE"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3) низкий риск.</w:t>
      </w:r>
    </w:p>
    <w:p w14:paraId="3B21CA0C"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Объекты контроля относятся к следующим категориям риска:</w:t>
      </w:r>
    </w:p>
    <w:p w14:paraId="1A510A39"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 xml:space="preserve">к категории среднего риска - юридические лица, граждане, индивидуальные предприниматели, при наличии в течение последнего года на дату принятия решения об отнесении деятельности юридического лица или индивидуального предпринимателя к категории риска предписания, не исполненного в срок, установленный предписанием, выданного по факту несоблюдения требований к безопасной эксплуатации и техническому обслуживанию внутридомового и (или) внутриквартирного газового оборудования, а также требований к содержанию относящихся к общему имуществу в многоквартирном доме вентиляционных и дымовых каналов и (или) при наличии вступившего в законную силу в течение последнего года на дату </w:t>
      </w:r>
      <w:r w:rsidRPr="009227A0">
        <w:rPr>
          <w:rFonts w:ascii="Arial" w:eastAsia="Times New Roman" w:hAnsi="Arial" w:cs="Arial"/>
          <w:sz w:val="24"/>
          <w:szCs w:val="24"/>
          <w:lang w:eastAsia="ru-RU"/>
        </w:rPr>
        <w:lastRenderedPageBreak/>
        <w:t xml:space="preserve">принятия решения об отнесении деятельности юридического лица, гражданина или индивидуального предпринимателя к категории риска постановления о назначении административного наказания юридическому лицу, его должностным лицам, гражданину или индивидуальному предпринимателю за совершение административного правонарушения, связанного с нарушением требований, предусмотренных пунктами 1-12 части 1 статьи 20 </w:t>
      </w:r>
      <w:hyperlink r:id="rId13" w:tgtFrame="_blank" w:history="1">
        <w:r w:rsidRPr="009227A0">
          <w:rPr>
            <w:rFonts w:ascii="Arial" w:eastAsia="Times New Roman" w:hAnsi="Arial" w:cs="Arial"/>
            <w:sz w:val="24"/>
            <w:szCs w:val="24"/>
            <w:lang w:eastAsia="ru-RU"/>
          </w:rPr>
          <w:t>Жилищного кодекса Российской Федерации</w:t>
        </w:r>
      </w:hyperlink>
      <w:r w:rsidRPr="009227A0">
        <w:rPr>
          <w:rFonts w:ascii="Arial" w:eastAsia="Times New Roman" w:hAnsi="Arial" w:cs="Arial"/>
          <w:sz w:val="24"/>
          <w:szCs w:val="24"/>
          <w:lang w:eastAsia="ru-RU"/>
        </w:rPr>
        <w:t>, выявленных в ходе осуществления муниципального контроля;</w:t>
      </w:r>
    </w:p>
    <w:p w14:paraId="3201FAB5"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 xml:space="preserve">к категории умеренного риска - юридические лица, граждане, индивидуальные предприниматели, при наличии в течение последнего года на дату принятия решения об отнесении деятельности юридического лица или индивидуального предпринимателя к категории риска исполненного предписания, выданного за нарушение требований, предусмотренных пунктами 1-12 части 1 статьи 20 </w:t>
      </w:r>
      <w:hyperlink r:id="rId14" w:tgtFrame="_blank" w:history="1">
        <w:r w:rsidRPr="009227A0">
          <w:rPr>
            <w:rFonts w:ascii="Arial" w:eastAsia="Times New Roman" w:hAnsi="Arial" w:cs="Arial"/>
            <w:sz w:val="24"/>
            <w:szCs w:val="24"/>
            <w:lang w:eastAsia="ru-RU"/>
          </w:rPr>
          <w:t>Жилищного кодекса Российской Федерации</w:t>
        </w:r>
      </w:hyperlink>
      <w:r w:rsidRPr="009227A0">
        <w:rPr>
          <w:rFonts w:ascii="Arial" w:eastAsia="Times New Roman" w:hAnsi="Arial" w:cs="Arial"/>
          <w:sz w:val="24"/>
          <w:szCs w:val="24"/>
          <w:lang w:eastAsia="ru-RU"/>
        </w:rPr>
        <w:t>, выявленных в ходе осуществления муниципального контроля;</w:t>
      </w:r>
    </w:p>
    <w:p w14:paraId="10FBCEF8"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к категории низкого риска - контролируемые лица, не соответствующие критериям, для среднего и умеренного риска.</w:t>
      </w:r>
    </w:p>
    <w:p w14:paraId="273FB213"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3.3. В связи с отсутствием объектов контроля, отнесенных к категориям чрезвычайно высокого и высокого риска, плановые контрольные мероприятия не проводятся.</w:t>
      </w:r>
    </w:p>
    <w:p w14:paraId="519F3C4C"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3.4. Для объектов контроля, отнесенных к категории среднего и умеренного риска периодичность проведения обязательных профилактических визитов, определяется Правительством Российской Федерации.</w:t>
      </w:r>
    </w:p>
    <w:p w14:paraId="64D90EB1"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На основании части 5 статьи 25 Федерального закона № 248-ФЗ обязательные профилактические визиты в отношении объектов контроля, указанных в абзаце первом настоящего пункта, не проводятся.</w:t>
      </w:r>
    </w:p>
    <w:p w14:paraId="76158965"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Положения настоящего пункта не ограничивают проведение обязательных профилактических визитов, указанных в пунктах 2 - 4 части 1 и части 2 статьи 52.1 Федерального закона № 248-ФЗ.</w:t>
      </w:r>
    </w:p>
    <w:p w14:paraId="3344D384" w14:textId="77777777" w:rsidR="009227A0" w:rsidRPr="009227A0" w:rsidRDefault="009227A0" w:rsidP="009227A0">
      <w:pPr>
        <w:spacing w:line="240" w:lineRule="auto"/>
        <w:ind w:firstLine="709"/>
        <w:rPr>
          <w:rFonts w:ascii="Arial" w:eastAsia="Times New Roman" w:hAnsi="Arial" w:cs="Arial"/>
          <w:sz w:val="24"/>
          <w:szCs w:val="24"/>
          <w:lang w:eastAsia="ru-RU"/>
        </w:rPr>
      </w:pPr>
    </w:p>
    <w:p w14:paraId="7273311D" w14:textId="77777777" w:rsidR="009227A0" w:rsidRPr="009227A0" w:rsidRDefault="009227A0" w:rsidP="009227A0">
      <w:pPr>
        <w:spacing w:line="240" w:lineRule="auto"/>
        <w:ind w:firstLine="709"/>
        <w:jc w:val="center"/>
        <w:rPr>
          <w:rFonts w:ascii="Arial" w:eastAsia="Times New Roman" w:hAnsi="Arial" w:cs="Arial"/>
          <w:sz w:val="24"/>
          <w:szCs w:val="24"/>
          <w:lang w:eastAsia="ru-RU"/>
        </w:rPr>
      </w:pPr>
      <w:r w:rsidRPr="009227A0">
        <w:rPr>
          <w:rFonts w:ascii="Arial" w:eastAsia="Times New Roman" w:hAnsi="Arial" w:cs="Arial"/>
          <w:sz w:val="24"/>
          <w:szCs w:val="24"/>
          <w:lang w:eastAsia="ru-RU"/>
        </w:rPr>
        <w:t>4. Профилактика рисков причинения вреда (ущерба) охраняемым законом ценностям</w:t>
      </w:r>
    </w:p>
    <w:p w14:paraId="48300E49" w14:textId="77777777" w:rsidR="009227A0" w:rsidRPr="009227A0" w:rsidRDefault="009227A0" w:rsidP="009227A0">
      <w:pPr>
        <w:spacing w:line="240" w:lineRule="auto"/>
        <w:ind w:firstLine="709"/>
        <w:rPr>
          <w:rFonts w:ascii="Arial" w:eastAsia="Times New Roman" w:hAnsi="Arial" w:cs="Arial"/>
          <w:sz w:val="24"/>
          <w:szCs w:val="24"/>
          <w:lang w:eastAsia="ru-RU"/>
        </w:rPr>
      </w:pPr>
    </w:p>
    <w:p w14:paraId="76A0DDF5"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4.1. Администрация района осуществляет муниципальный жилищный контроль в том числе посредством проведения профилактических мероприятий.</w:t>
      </w:r>
    </w:p>
    <w:p w14:paraId="146FFF3C"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4.2. Профилактические мероприятия осуществляются администрацией района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14:paraId="279F64C2"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4.3. При осуществлении муниципального жилищного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14:paraId="28E936A7"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4.4.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14:paraId="15E265C9"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lastRenderedPageBreak/>
        <w:t>В случае если при проведении профилактических мероприятий установлено, что объекты муниципального жилищного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жилищный контроль, незамедлительно направляет информацию об этом Главе Боготольского района для принятия решения о проведении контрольных мероприятий.</w:t>
      </w:r>
    </w:p>
    <w:p w14:paraId="29677D94" w14:textId="77777777" w:rsidR="009227A0" w:rsidRPr="009227A0" w:rsidRDefault="009227A0" w:rsidP="009227A0">
      <w:pPr>
        <w:shd w:val="clear" w:color="auto" w:fill="FFFFFF"/>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4.5. При осуществлении администрацией района муниципального жилищного контроля могут проводиться следующие виды профилактических мероприятий:</w:t>
      </w:r>
    </w:p>
    <w:p w14:paraId="02495B08" w14:textId="77777777" w:rsidR="009227A0" w:rsidRPr="009227A0" w:rsidRDefault="009227A0" w:rsidP="009227A0">
      <w:pPr>
        <w:shd w:val="clear" w:color="auto" w:fill="FFFFFF"/>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1) информирование;</w:t>
      </w:r>
    </w:p>
    <w:p w14:paraId="5335E13A" w14:textId="77777777" w:rsidR="009227A0" w:rsidRPr="009227A0" w:rsidRDefault="009227A0" w:rsidP="009227A0">
      <w:pPr>
        <w:shd w:val="clear" w:color="auto" w:fill="FFFFFF"/>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2) консультирование</w:t>
      </w:r>
    </w:p>
    <w:p w14:paraId="550E4510" w14:textId="77777777" w:rsidR="009227A0" w:rsidRPr="009227A0" w:rsidRDefault="009227A0" w:rsidP="009227A0">
      <w:pPr>
        <w:shd w:val="clear" w:color="auto" w:fill="FFFFFF"/>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3) объявление предостережений;</w:t>
      </w:r>
    </w:p>
    <w:p w14:paraId="1F7C633C" w14:textId="77777777" w:rsidR="009227A0" w:rsidRPr="009227A0" w:rsidRDefault="009227A0" w:rsidP="009227A0">
      <w:pPr>
        <w:shd w:val="clear" w:color="auto" w:fill="FFFFFF"/>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4) профилактический визит.</w:t>
      </w:r>
    </w:p>
    <w:p w14:paraId="01F7C845" w14:textId="77777777" w:rsidR="009227A0" w:rsidRPr="009227A0" w:rsidRDefault="009227A0" w:rsidP="009227A0">
      <w:pPr>
        <w:shd w:val="clear" w:color="auto" w:fill="FFFFFF"/>
        <w:spacing w:line="240" w:lineRule="auto"/>
        <w:ind w:firstLine="709"/>
        <w:rPr>
          <w:rFonts w:ascii="Arial" w:eastAsia="Times New Roman" w:hAnsi="Arial" w:cs="Arial"/>
          <w:sz w:val="24"/>
          <w:szCs w:val="24"/>
          <w:shd w:val="clear" w:color="auto" w:fill="FFFFFF"/>
          <w:lang w:eastAsia="ru-RU"/>
        </w:rPr>
      </w:pPr>
      <w:r w:rsidRPr="009227A0">
        <w:rPr>
          <w:rFonts w:ascii="Arial" w:eastAsia="Times New Roman" w:hAnsi="Arial" w:cs="Arial"/>
          <w:sz w:val="24"/>
          <w:szCs w:val="24"/>
          <w:lang w:eastAsia="ru-RU"/>
        </w:rPr>
        <w:t xml:space="preserve">4.6. Информирование осуществляется администрацией района по вопросам соблюдения обязательных требований посредством размещения соответствующих сведений </w:t>
      </w:r>
      <w:r w:rsidRPr="009227A0">
        <w:rPr>
          <w:rFonts w:ascii="Arial" w:eastAsia="Times New Roman" w:hAnsi="Arial" w:cs="Arial"/>
          <w:color w:val="000000"/>
          <w:sz w:val="24"/>
          <w:szCs w:val="24"/>
          <w:lang w:eastAsia="ru-RU"/>
        </w:rPr>
        <w:t xml:space="preserve">на официальном сайте </w:t>
      </w:r>
      <w:r w:rsidRPr="009227A0">
        <w:rPr>
          <w:rFonts w:ascii="Arial" w:eastAsia="Times New Roman" w:hAnsi="Arial" w:cs="Arial"/>
          <w:sz w:val="24"/>
          <w:szCs w:val="24"/>
          <w:lang w:eastAsia="ru-RU"/>
        </w:rPr>
        <w:t xml:space="preserve">Боготольского района в сети Интернет - </w:t>
      </w:r>
      <w:r w:rsidRPr="009227A0">
        <w:rPr>
          <w:rFonts w:ascii="Arial" w:eastAsia="Times New Roman" w:hAnsi="Arial" w:cs="Arial"/>
          <w:sz w:val="24"/>
          <w:szCs w:val="24"/>
          <w:lang w:val="en-US" w:eastAsia="ru-RU"/>
        </w:rPr>
        <w:t>https</w:t>
      </w:r>
      <w:r w:rsidRPr="009227A0">
        <w:rPr>
          <w:rFonts w:ascii="Arial" w:eastAsia="Times New Roman" w:hAnsi="Arial" w:cs="Arial"/>
          <w:sz w:val="24"/>
          <w:szCs w:val="24"/>
          <w:lang w:eastAsia="ru-RU"/>
        </w:rPr>
        <w:t>://</w:t>
      </w:r>
      <w:r w:rsidRPr="009227A0">
        <w:rPr>
          <w:rFonts w:ascii="Arial" w:eastAsia="Times New Roman" w:hAnsi="Arial" w:cs="Arial"/>
          <w:sz w:val="24"/>
          <w:szCs w:val="24"/>
          <w:lang w:val="en-US" w:eastAsia="ru-RU"/>
        </w:rPr>
        <w:t>bogotol</w:t>
      </w:r>
      <w:r w:rsidRPr="009227A0">
        <w:rPr>
          <w:rFonts w:ascii="Arial" w:eastAsia="Times New Roman" w:hAnsi="Arial" w:cs="Arial"/>
          <w:sz w:val="24"/>
          <w:szCs w:val="24"/>
          <w:lang w:eastAsia="ru-RU"/>
        </w:rPr>
        <w:t>-</w:t>
      </w:r>
      <w:r w:rsidRPr="009227A0">
        <w:rPr>
          <w:rFonts w:ascii="Arial" w:eastAsia="Times New Roman" w:hAnsi="Arial" w:cs="Arial"/>
          <w:sz w:val="24"/>
          <w:szCs w:val="24"/>
          <w:lang w:val="en-US" w:eastAsia="ru-RU"/>
        </w:rPr>
        <w:t>r</w:t>
      </w:r>
      <w:r w:rsidRPr="009227A0">
        <w:rPr>
          <w:rFonts w:ascii="Arial" w:eastAsia="Times New Roman" w:hAnsi="Arial" w:cs="Arial"/>
          <w:sz w:val="24"/>
          <w:szCs w:val="24"/>
          <w:lang w:eastAsia="ru-RU"/>
        </w:rPr>
        <w:t>.</w:t>
      </w:r>
      <w:r w:rsidRPr="009227A0">
        <w:rPr>
          <w:rFonts w:ascii="Arial" w:eastAsia="Times New Roman" w:hAnsi="Arial" w:cs="Arial"/>
          <w:sz w:val="24"/>
          <w:szCs w:val="24"/>
          <w:lang w:val="en-US" w:eastAsia="ru-RU"/>
        </w:rPr>
        <w:t>gosuslugi</w:t>
      </w:r>
      <w:r w:rsidRPr="009227A0">
        <w:rPr>
          <w:rFonts w:ascii="Arial" w:eastAsia="Times New Roman" w:hAnsi="Arial" w:cs="Arial"/>
          <w:sz w:val="24"/>
          <w:szCs w:val="24"/>
          <w:lang w:eastAsia="ru-RU"/>
        </w:rPr>
        <w:t>.</w:t>
      </w:r>
      <w:r w:rsidRPr="009227A0">
        <w:rPr>
          <w:rFonts w:ascii="Arial" w:eastAsia="Times New Roman" w:hAnsi="Arial" w:cs="Arial"/>
          <w:sz w:val="24"/>
          <w:szCs w:val="24"/>
          <w:lang w:val="en-US" w:eastAsia="ru-RU"/>
        </w:rPr>
        <w:t>ru</w:t>
      </w:r>
      <w:r w:rsidRPr="009227A0">
        <w:rPr>
          <w:rFonts w:ascii="Arial" w:eastAsia="Times New Roman" w:hAnsi="Arial" w:cs="Arial"/>
          <w:sz w:val="24"/>
          <w:szCs w:val="24"/>
          <w:lang w:eastAsia="ru-RU"/>
        </w:rPr>
        <w:t xml:space="preserve">, в средствах массовой информации, </w:t>
      </w:r>
      <w:r w:rsidRPr="009227A0">
        <w:rPr>
          <w:rFonts w:ascii="Arial" w:eastAsia="Times New Roman" w:hAnsi="Arial" w:cs="Arial"/>
          <w:sz w:val="24"/>
          <w:szCs w:val="24"/>
          <w:shd w:val="clear" w:color="auto" w:fill="FFFFFF"/>
          <w:lang w:eastAsia="ru-RU"/>
        </w:rPr>
        <w:t>через личные кабинеты контролируемых лиц в государственных информационных системах (при их наличии) и в иных формах.</w:t>
      </w:r>
    </w:p>
    <w:p w14:paraId="19CABFE2"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 xml:space="preserve">Администрация района обязана размещать и поддерживать в актуальном состоянии на указанном официальном сайте, сведения, предусмотренные </w:t>
      </w:r>
      <w:hyperlink r:id="rId15" w:history="1">
        <w:r w:rsidRPr="009227A0">
          <w:rPr>
            <w:rFonts w:ascii="Arial" w:eastAsia="Times New Roman" w:hAnsi="Arial" w:cs="Arial"/>
            <w:sz w:val="24"/>
            <w:szCs w:val="24"/>
            <w:lang w:eastAsia="ru-RU"/>
          </w:rPr>
          <w:t>частью 3 статьи 46</w:t>
        </w:r>
      </w:hyperlink>
      <w:r w:rsidRPr="009227A0">
        <w:rPr>
          <w:rFonts w:ascii="Arial" w:eastAsia="Times New Roman" w:hAnsi="Arial" w:cs="Arial"/>
          <w:sz w:val="24"/>
          <w:szCs w:val="24"/>
          <w:lang w:eastAsia="ru-RU"/>
        </w:rPr>
        <w:t xml:space="preserve"> Федерального закона № 248-ФЗ:</w:t>
      </w:r>
    </w:p>
    <w:p w14:paraId="122FF927"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1) тексты нормативных правовых актов, регулирующих осуществление муниципального контроля;</w:t>
      </w:r>
    </w:p>
    <w:p w14:paraId="5576128D"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2) сведения об изменениях, внесенных в нормативные правовые акты, регулирующие осуществление муниципального контроля, о сроках и порядке их вступления в силу;</w:t>
      </w:r>
    </w:p>
    <w:p w14:paraId="2DB28CB5"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 xml:space="preserve">3) </w:t>
      </w:r>
      <w:hyperlink r:id="rId16" w:history="1">
        <w:r w:rsidRPr="009227A0">
          <w:rPr>
            <w:rFonts w:ascii="Arial" w:eastAsia="Times New Roman" w:hAnsi="Arial" w:cs="Arial"/>
            <w:sz w:val="24"/>
            <w:szCs w:val="24"/>
            <w:lang w:eastAsia="ru-RU"/>
          </w:rPr>
          <w:t>перечень</w:t>
        </w:r>
      </w:hyperlink>
      <w:r w:rsidRPr="009227A0">
        <w:rPr>
          <w:rFonts w:ascii="Arial" w:eastAsia="Times New Roman" w:hAnsi="Arial" w:cs="Arial"/>
          <w:sz w:val="24"/>
          <w:szCs w:val="24"/>
          <w:lang w:eastAsia="ru-RU"/>
        </w:rPr>
        <w:t xml:space="preserve"> нормативных правовых актов, содержащих обязательные требования, оценка соблюдения которых является предметом контроля, с текстами в действующей редакции;</w:t>
      </w:r>
    </w:p>
    <w:p w14:paraId="35CCBB4B"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 xml:space="preserve">4) руководства по соблюдению обязательных требований, разработанные и утвержденные в соответствии с Федеральным </w:t>
      </w:r>
      <w:hyperlink r:id="rId17" w:history="1">
        <w:r w:rsidRPr="009227A0">
          <w:rPr>
            <w:rFonts w:ascii="Arial" w:eastAsia="Times New Roman" w:hAnsi="Arial" w:cs="Arial"/>
            <w:sz w:val="24"/>
            <w:szCs w:val="24"/>
            <w:lang w:eastAsia="ru-RU"/>
          </w:rPr>
          <w:t>законом</w:t>
        </w:r>
      </w:hyperlink>
      <w:r w:rsidRPr="009227A0">
        <w:rPr>
          <w:rFonts w:ascii="Arial" w:eastAsia="Times New Roman" w:hAnsi="Arial" w:cs="Arial"/>
          <w:sz w:val="24"/>
          <w:szCs w:val="24"/>
          <w:lang w:eastAsia="ru-RU"/>
        </w:rPr>
        <w:t xml:space="preserve"> от 31.07.2020 № 247-ФЗ «Об обязательных требованиях в Российской Федерации»;</w:t>
      </w:r>
    </w:p>
    <w:p w14:paraId="0A3A074A"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5) перечень индикаторов риска нарушения обязательных требований, порядок отнесения объектов контроля к категориям риска;</w:t>
      </w:r>
    </w:p>
    <w:p w14:paraId="6F364998"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6) перечень объектов контроля;</w:t>
      </w:r>
    </w:p>
    <w:p w14:paraId="10B23067"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7) программу профилактики рисков причинения вреда;</w:t>
      </w:r>
    </w:p>
    <w:p w14:paraId="1EF78D5A"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8) исчерпывающий перечень сведений, которые могут запрашиваться контрольным (надзорным) органом у контролируемого лица;</w:t>
      </w:r>
    </w:p>
    <w:p w14:paraId="19F67670"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9) сведения о способах получения консультаций по вопросам соблюдения обязательных требований;</w:t>
      </w:r>
    </w:p>
    <w:p w14:paraId="1F2A57C5"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10) сведения о применении контрольным (надзорным) органом мер стимулирования добросовестности контролируемых лиц;</w:t>
      </w:r>
    </w:p>
    <w:p w14:paraId="3675D312"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11) сведения о порядке досудебного обжалования решений контрольного (надзорного) органа, действий (бездействия) его должностных лиц;</w:t>
      </w:r>
    </w:p>
    <w:p w14:paraId="612F1D59"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12) доклады, содержащие результаты обобщения правоприменительной практики контрольного (надзорного) органа;</w:t>
      </w:r>
    </w:p>
    <w:p w14:paraId="6785C7EE"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13) доклады о государственном контроле (надзоре), муниципальном контроле;</w:t>
      </w:r>
    </w:p>
    <w:p w14:paraId="1253E52F"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 xml:space="preserve">14) информацию о способах и процедуре самообследования (при ее наличии), в том числе методические рекомендации по проведению </w:t>
      </w:r>
      <w:r w:rsidRPr="009227A0">
        <w:rPr>
          <w:rFonts w:ascii="Arial" w:eastAsia="Times New Roman" w:hAnsi="Arial" w:cs="Arial"/>
          <w:sz w:val="24"/>
          <w:szCs w:val="24"/>
          <w:lang w:eastAsia="ru-RU"/>
        </w:rPr>
        <w:lastRenderedPageBreak/>
        <w:t>самообследования и подготовке декларации соблюдения обязательных требований, и информацию о декларациях соблюдения обязательных требований, представленных контролируемыми лицами;</w:t>
      </w:r>
    </w:p>
    <w:p w14:paraId="378BE8E2"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15) иные сведения, предусмотренные нормативными правовыми актами Российской Федерации, нормативными правовыми актами субъектов Российской Федерации, муниципальными правовыми актами и (или) программами профилактики рисков причинения вреда.</w:t>
      </w:r>
    </w:p>
    <w:p w14:paraId="0D71F168"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Администрация района также вправе информировать население Боготольского района на собраниях и конференциях граждан об обязательных требованиях, предъявляемых к объектам контроля.</w:t>
      </w:r>
    </w:p>
    <w:p w14:paraId="6746EB4F"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color w:val="000000"/>
          <w:sz w:val="24"/>
          <w:szCs w:val="24"/>
          <w:lang w:eastAsia="ru-RU"/>
        </w:rPr>
        <w:t>Размещенные на указанном в п. 4.6. настоящего Положения официальном сайте сведения поддерживаются в актуальном состоянии и обновляются в срок не позднее 5 рабочих дней с даты вступления в силу изменения.</w:t>
      </w:r>
    </w:p>
    <w:p w14:paraId="26BE2F4F"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4.7. Консультирование контролируемых лиц осуществляется должностным лицом, уполномоченным осуществлять муниципальный жилищный контроль,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14:paraId="6929BBF8"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Личный прием граждан проводится Главой Боготольского района и должностным лицом, уполномоченным осуществлять муниципальный жилищный контроль. Информация о месте приема, а также об установленных для приема днях и часах размещается на официальном сайте Боготольского района в специальном разделе, посвященном контрольной деятельности.</w:t>
      </w:r>
    </w:p>
    <w:p w14:paraId="011D03DF"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Консультирование осуществляется в устной или письменной форме по следующим вопросам:</w:t>
      </w:r>
    </w:p>
    <w:p w14:paraId="512A2F45"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1) о нормативных правовых актах (их отдельных положениях), содержащих обязательные требования, оценка соблюдения которых осуществляется в рамках муниципального контроля;</w:t>
      </w:r>
    </w:p>
    <w:p w14:paraId="5A6438D1"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2) о нормативных правовых актах, регламентирующих порядок осуществления муниципального контроля;</w:t>
      </w:r>
    </w:p>
    <w:p w14:paraId="51E48B8E"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3) о порядке обжалования действий (бездействия) должностных лиц, уполномоченных осуществлять муниципальный жилищный контроль;</w:t>
      </w:r>
    </w:p>
    <w:p w14:paraId="47CABA6D"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4) о месте нахождения и графике работы администрации района;</w:t>
      </w:r>
    </w:p>
    <w:p w14:paraId="475EBA65"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5) о справочных телефонах структурных подразделений администрации района;</w:t>
      </w:r>
    </w:p>
    <w:p w14:paraId="18218385"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6) об адресе официального сайта, а также электронной почты администрации района;</w:t>
      </w:r>
    </w:p>
    <w:p w14:paraId="58BF3C16"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7) об организации и осуществлении муниципального контроля;</w:t>
      </w:r>
    </w:p>
    <w:p w14:paraId="3B710FBA"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8) о порядке осуществления профилактических, установленных Положением.</w:t>
      </w:r>
    </w:p>
    <w:p w14:paraId="7B753672"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Консультирование контролируемых лиц в устной форме может осуществляться также на собраниях и конференциях граждан.</w:t>
      </w:r>
    </w:p>
    <w:p w14:paraId="5AB6B87C"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4.7.1. Консультирование в письменной форме осуществляется должностным лицом, уполномоченным осуществлять муниципальный жилищный контроль, в следующих случаях:</w:t>
      </w:r>
    </w:p>
    <w:p w14:paraId="2ED05DAA"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1) контролируемым лицом представлен письменный запрос о представлении письменного ответа по вопросам консультирования;</w:t>
      </w:r>
    </w:p>
    <w:p w14:paraId="0AA61CD3"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2) за время консультирования предоставить в устной форме ответ на поставленные вопросы невозможно;</w:t>
      </w:r>
    </w:p>
    <w:p w14:paraId="21AC8ADE"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3) ответ на поставленные вопросы требует дополнительного запроса сведений.</w:t>
      </w:r>
    </w:p>
    <w:p w14:paraId="735833AC"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lastRenderedPageBreak/>
        <w:t>При осуществлении консультирования должностное лицо, уполномоченное осуществлять муниципальный жилищный контроль, обязано соблюдать конфиденциальность информации, доступ к которой ограничен в соответствии с законодательством Российской Федерации.</w:t>
      </w:r>
    </w:p>
    <w:p w14:paraId="19C34333"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жилищный контроль, иных участников контрольного мероприятия, а также результаты проведенных в рамках контрольного мероприятия экспертизы, испытаний.</w:t>
      </w:r>
    </w:p>
    <w:p w14:paraId="72F5BCC9"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Информация, ставшая известной должностному лицу, уполномоченному осуществлять муниципальный жилищный контроль, в ходе консультирования, не может использоваться администрацией района в целях оценки контролируемого лица по вопросам соблюдения обязательных требований.</w:t>
      </w:r>
    </w:p>
    <w:p w14:paraId="5858733D"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Должностными лицами, уполномоченными осуществлять муниципальный жилищный контроль, ведется журнал учета консультирований.</w:t>
      </w:r>
    </w:p>
    <w:p w14:paraId="5449CDB1"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Администрация района осуществляет учет консультирований, который проводится посредством внесения соответствующей записи инспектором в журнал консультирования, форма которого утверждается администрацией района. Журнал учета консультирований ведется в хронологическом порядке. Соответствующая запись проставляется не позднее следующего рабочего дня после консультации.</w:t>
      </w:r>
    </w:p>
    <w:p w14:paraId="2E64D3AC"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В случае поступления в администрацию района 5 и более однотипных обращений контролируемых лиц и их представителей консультирование осуществляется посредством размещения на официальном сайте Боготольского района в специальном разделе, посвященном контрольной деятельности, письменного разъяснения, подписанного Главой Боготольского района или должностным лицом, уполномоченным осуществлять муниципальный жилищный контроль.</w:t>
      </w:r>
    </w:p>
    <w:p w14:paraId="6D193530"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 xml:space="preserve">4.8. Предостережение о недопустимости нарушения обязательных требований и предложение </w:t>
      </w:r>
      <w:r w:rsidRPr="009227A0">
        <w:rPr>
          <w:rFonts w:ascii="Arial" w:eastAsia="Times New Roman" w:hAnsi="Arial" w:cs="Arial"/>
          <w:sz w:val="24"/>
          <w:szCs w:val="24"/>
          <w:shd w:val="clear" w:color="auto" w:fill="FFFFFF"/>
          <w:lang w:eastAsia="ru-RU"/>
        </w:rPr>
        <w:t xml:space="preserve">принять меры по обеспечению соблюдения обязательных требований </w:t>
      </w:r>
      <w:r w:rsidRPr="009227A0">
        <w:rPr>
          <w:rFonts w:ascii="Arial" w:eastAsia="Times New Roman" w:hAnsi="Arial" w:cs="Arial"/>
          <w:sz w:val="24"/>
          <w:szCs w:val="24"/>
          <w:lang w:eastAsia="ru-RU"/>
        </w:rPr>
        <w:t xml:space="preserve">объявляются контролируемому лицу в случае наличия у администрации района сведений о готовящихся нарушениях обязательных требований </w:t>
      </w:r>
      <w:r w:rsidRPr="009227A0">
        <w:rPr>
          <w:rFonts w:ascii="Arial" w:eastAsia="Times New Roman" w:hAnsi="Arial" w:cs="Arial"/>
          <w:sz w:val="24"/>
          <w:szCs w:val="24"/>
          <w:shd w:val="clear" w:color="auto" w:fill="FFFFFF"/>
          <w:lang w:eastAsia="ru-RU"/>
        </w:rPr>
        <w:t xml:space="preserve">или признаках нарушений обязательных требований </w:t>
      </w:r>
      <w:r w:rsidRPr="009227A0">
        <w:rPr>
          <w:rFonts w:ascii="Arial" w:eastAsia="Times New Roman" w:hAnsi="Arial" w:cs="Arial"/>
          <w:sz w:val="24"/>
          <w:szCs w:val="24"/>
          <w:lang w:eastAsia="ru-RU"/>
        </w:rPr>
        <w:t>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Предостережения объявляются (подписываются) Главой Боготольского района 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14:paraId="7B1A6C1E"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 xml:space="preserve">Предостережение о недопустимости нарушения обязательных требований оформляется в соответствии с формой, утвержденной </w:t>
      </w:r>
      <w:r w:rsidRPr="009227A0">
        <w:rPr>
          <w:rFonts w:ascii="Arial" w:eastAsia="Times New Roman" w:hAnsi="Arial" w:cs="Arial"/>
          <w:sz w:val="24"/>
          <w:szCs w:val="24"/>
          <w:shd w:val="clear" w:color="auto" w:fill="FFFFFF"/>
          <w:lang w:eastAsia="ru-RU"/>
        </w:rPr>
        <w:t>приказом Министерства экономического развития Российской Федерации от 31.03.2021 № 151 «О типовых формах документов, используемых контрольным (надзорным) органом»</w:t>
      </w:r>
      <w:r w:rsidRPr="009227A0">
        <w:rPr>
          <w:rFonts w:ascii="Arial" w:eastAsia="Times New Roman" w:hAnsi="Arial" w:cs="Arial"/>
          <w:sz w:val="24"/>
          <w:szCs w:val="24"/>
          <w:lang w:eastAsia="ru-RU"/>
        </w:rPr>
        <w:t>.</w:t>
      </w:r>
    </w:p>
    <w:p w14:paraId="3FB2BA80"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14:paraId="46A9A73A"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В случае объявления администрацией района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w:t>
      </w:r>
    </w:p>
    <w:p w14:paraId="75813708"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lastRenderedPageBreak/>
        <w:t>Контролируемые лица вправе после получения предостережения о недопустимости нарушений обязательных требований жилищного законодательства подать в контрольный (надзорный) орган возражения в отношении указанного предостережения не позднее 30 календарных дней со дня получения ими предостережения.</w:t>
      </w:r>
    </w:p>
    <w:p w14:paraId="79291B60"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В возражениях на предостережение указываются:</w:t>
      </w:r>
    </w:p>
    <w:p w14:paraId="390C1A40"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1) наименование юридического лица, фамилия, имя, отчество индивидуального предпринимателя, физического лица;</w:t>
      </w:r>
    </w:p>
    <w:p w14:paraId="2057E424"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2) идентификационный номер налогоплательщика – контролируемого лица;</w:t>
      </w:r>
    </w:p>
    <w:p w14:paraId="66D7F937"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3) дата и номер предостережения, направленного в адрес контролируемого лица;</w:t>
      </w:r>
    </w:p>
    <w:p w14:paraId="06809F68"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4) обоснование позиции в отношении указанных в предостережении действий (бездействия) контролируемого лица, которые приводят или могут привести к нарушению обязательных требований жилищного законодательства;</w:t>
      </w:r>
    </w:p>
    <w:p w14:paraId="0F7005E4"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Возражения направляются контролируемым лицом в контрольный (надзорный) орган в бумажном виде посредством почтового отправления, либо в виде электронного документа, подписанного в соответствии с частью 6 статьи 21 Федерального закона № 248-ФЗ.</w:t>
      </w:r>
    </w:p>
    <w:p w14:paraId="579EBCA4"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Возражение в отношении предостережения рассматривается администрацией района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14:paraId="7FB7BDFC"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При отсутствии возражений контролируемое лицо в указанный в предостережении срок направляет в администрацию района уведомление об исполнении предостережения.</w:t>
      </w:r>
    </w:p>
    <w:p w14:paraId="470067A7"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В уведомлении об исполнении предостережения указываются следующие сведения:</w:t>
      </w:r>
    </w:p>
    <w:p w14:paraId="75955C4A"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1) наименование юридического лица, фамилия, имя, отчество индивидуального предпринимателя, физического лица;</w:t>
      </w:r>
    </w:p>
    <w:p w14:paraId="7E026EED"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2) идентификационный номер налогоплательщика – контролируемого лица;</w:t>
      </w:r>
    </w:p>
    <w:p w14:paraId="3E66779A"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3) дата и номер предостережения, направленного в адрес контролируемого лица;</w:t>
      </w:r>
    </w:p>
    <w:p w14:paraId="7C07325F"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4) сведения о принятых мерах по результатам рассмотрения.</w:t>
      </w:r>
    </w:p>
    <w:p w14:paraId="3B246823"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4.9. Профилактический визит проводится инспектором в форме профилактической беседы по месту осуществления деятельности контролируемого лица либо путем использования видео-конференц-связи. 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14:paraId="7EBBE9D7"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О проведении обязательного профилактического визита контролируемое лицо должно быть уведомлено не позднее чем за 5 рабочих дней до даты его проведения.</w:t>
      </w:r>
    </w:p>
    <w:p w14:paraId="0A06E93A"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Контролируемое лицо вправе отказаться от проведения обязательного профилактического визита, уведомив об этом контрольный (надзорный) орган не позднее чем за три рабочих дня до даты его проведения.</w:t>
      </w:r>
    </w:p>
    <w:p w14:paraId="462DFCF5"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 xml:space="preserve">При проведении профилактического визита гражданам, организациям не могут выдаваться предписания, </w:t>
      </w:r>
      <w:r w:rsidRPr="009227A0">
        <w:rPr>
          <w:rFonts w:ascii="Arial" w:eastAsia="Times New Roman" w:hAnsi="Arial" w:cs="Arial"/>
          <w:color w:val="000000"/>
          <w:sz w:val="24"/>
          <w:szCs w:val="24"/>
          <w:lang w:eastAsia="ru-RU"/>
        </w:rPr>
        <w:t>по форме согласно приложению № 1 к настоящему Положению,</w:t>
      </w:r>
      <w:r w:rsidRPr="009227A0">
        <w:rPr>
          <w:rFonts w:ascii="Arial" w:eastAsia="Times New Roman" w:hAnsi="Arial" w:cs="Arial"/>
          <w:sz w:val="24"/>
          <w:szCs w:val="24"/>
          <w:lang w:eastAsia="ru-RU"/>
        </w:rPr>
        <w:t xml:space="preserve"> об устранении нарушений обязательных требований. </w:t>
      </w:r>
      <w:r w:rsidRPr="009227A0">
        <w:rPr>
          <w:rFonts w:ascii="Arial" w:eastAsia="Times New Roman" w:hAnsi="Arial" w:cs="Arial"/>
          <w:sz w:val="24"/>
          <w:szCs w:val="24"/>
          <w:lang w:eastAsia="ru-RU"/>
        </w:rPr>
        <w:lastRenderedPageBreak/>
        <w:t>Разъяснения, полученные контролируемым лицом в ходе профилактического визита, носят рекомендательный характер.</w:t>
      </w:r>
    </w:p>
    <w:p w14:paraId="6D4E2741"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уполномоченному должностному лицу контрольного (надзорного) органа для принятия решения о проведении контрольных (надзорных) мероприятий.</w:t>
      </w:r>
    </w:p>
    <w:p w14:paraId="6A44EA29"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Контролируемое лицо вправе обратиться в контрольный (надзорный) орган с заявлением о проведении в отношении его профилактического визита.</w:t>
      </w:r>
    </w:p>
    <w:p w14:paraId="70D82958"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Контрольный (надзорный) орган рассматривает заявление контролируемого лица в течение 10 рабочих дней с даты регистрации указанного заявления и принимает решение о проведении профилактического визита либо об отказе в его проведении с учетом материальных, финансовых и кадровых ресурсов контрольного (надзорного) органа, о чем уведомляет контролируемое лицо.</w:t>
      </w:r>
    </w:p>
    <w:p w14:paraId="2FB6F7E0"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Контрольный (надзорный) орган принимает решение об отказе в проведении профилактического визита по заявлению контролируемого лица по одному из следующих оснований:</w:t>
      </w:r>
    </w:p>
    <w:p w14:paraId="19501D3A"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1) от контролируемого лица поступило уведомление об отзыве заявления о проведении профилактического визита;</w:t>
      </w:r>
    </w:p>
    <w:p w14:paraId="317DED2C"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2) в течение двух месяцев до даты подачи заявления контролируемого лица контрольным (надзорным) органом было принято решение об отказе в проведении профилактического визита в отношении данного контролируемого лица;</w:t>
      </w:r>
    </w:p>
    <w:p w14:paraId="4700862E"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3) 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14:paraId="7A285A57"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4) заявление контролируемого лица содержит нецензурные либо оскорбительные выражения, угрозы жизни, здоровью и имуществу должностных лиц контрольного (надзорного) органа либо членов их семей.</w:t>
      </w:r>
    </w:p>
    <w:p w14:paraId="791EAE51"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Профилактический визит проводится в форме профилактической беседы инспектором по месту осуществления деятельности контролируемого лица либо путем использования видео-конференц-связи или мобильного приложения «Инспектор».</w:t>
      </w:r>
    </w:p>
    <w:p w14:paraId="29125D3A"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 рекомендуемых способах снижения категории риска, видах, содержании и об интенсивности мероприятий, проводимых в отношении объекта контроля исходя из его отнесения к соответствующей категории риска, а инспектор осуществляет ознакомление с объектом контроля,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w:t>
      </w:r>
    </w:p>
    <w:p w14:paraId="408F4107"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Профилактический визит проводится по инициативе администрации района (обязательный профилактический визит) в порядке, установленном статьей 52.1. Федерального закона № 248-ФЗ или по инициативе контролируемого лица в порядке, установленном статьей 52.2. Федерального закона № 248-ФЗ.</w:t>
      </w:r>
    </w:p>
    <w:p w14:paraId="52BE83E8" w14:textId="77777777" w:rsidR="009227A0" w:rsidRPr="009227A0" w:rsidRDefault="009227A0" w:rsidP="009227A0">
      <w:pPr>
        <w:spacing w:line="240" w:lineRule="auto"/>
        <w:ind w:firstLine="709"/>
        <w:rPr>
          <w:rFonts w:ascii="Arial" w:eastAsia="Times New Roman" w:hAnsi="Arial" w:cs="Arial"/>
          <w:sz w:val="24"/>
          <w:szCs w:val="24"/>
          <w:lang w:eastAsia="ru-RU"/>
        </w:rPr>
      </w:pPr>
    </w:p>
    <w:p w14:paraId="71D7375E" w14:textId="77777777" w:rsidR="009227A0" w:rsidRPr="009227A0" w:rsidRDefault="009227A0" w:rsidP="009227A0">
      <w:pPr>
        <w:spacing w:line="240" w:lineRule="auto"/>
        <w:ind w:firstLine="709"/>
        <w:jc w:val="center"/>
        <w:rPr>
          <w:rFonts w:ascii="Arial" w:eastAsia="Times New Roman" w:hAnsi="Arial" w:cs="Arial"/>
          <w:sz w:val="24"/>
          <w:szCs w:val="24"/>
          <w:lang w:eastAsia="ru-RU"/>
        </w:rPr>
      </w:pPr>
      <w:r w:rsidRPr="009227A0">
        <w:rPr>
          <w:rFonts w:ascii="Arial" w:eastAsia="Times New Roman" w:hAnsi="Arial" w:cs="Arial"/>
          <w:sz w:val="24"/>
          <w:szCs w:val="24"/>
          <w:lang w:eastAsia="ru-RU"/>
        </w:rPr>
        <w:lastRenderedPageBreak/>
        <w:t>5. Осуществление контрольных мероприятий и контрольных действий</w:t>
      </w:r>
    </w:p>
    <w:p w14:paraId="6873F40D" w14:textId="77777777" w:rsidR="009227A0" w:rsidRPr="009227A0" w:rsidRDefault="009227A0" w:rsidP="009227A0">
      <w:pPr>
        <w:spacing w:line="240" w:lineRule="auto"/>
        <w:ind w:firstLine="709"/>
        <w:jc w:val="center"/>
        <w:rPr>
          <w:rFonts w:ascii="Arial" w:eastAsia="Times New Roman" w:hAnsi="Arial" w:cs="Arial"/>
          <w:sz w:val="24"/>
          <w:szCs w:val="24"/>
          <w:lang w:eastAsia="ru-RU"/>
        </w:rPr>
      </w:pPr>
    </w:p>
    <w:p w14:paraId="43668DEF"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5.1. Муниципальный жилищный контроль осуществляется без проведения плановых контрольных мероприятий. По результатам проведения контрольных (надзорных) мероприятий публичная оценка уровня соблюдения обязательных требований не присваивается.</w:t>
      </w:r>
    </w:p>
    <w:p w14:paraId="505FE34A"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5.2. При осуществлении муниципального жилищного контроля взаимодействием контрольных (надзорных) органов, их должностных лиц с контролируемыми лицами являются встречи, телефонные и иные переговоры (непосредственное взаимодействие) между инспектором и контролируемым лицом или его представителем, запрос документов, иных материалов, 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w:t>
      </w:r>
    </w:p>
    <w:p w14:paraId="099F6314"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При осуществлении муниципального жилищного контроля администрацией района могут проводиться при взаимодействии с контролируемым лицом следующие виды контрольных мероприятий и контрольных действий в рамках указанных мероприятий:</w:t>
      </w:r>
    </w:p>
    <w:p w14:paraId="42A8BDE6"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1) документарная проверка;</w:t>
      </w:r>
    </w:p>
    <w:p w14:paraId="5E89ECE8"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2) выездная проверка.</w:t>
      </w:r>
    </w:p>
    <w:p w14:paraId="6C525DA4"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Без взаимодействия с контролируемым лицом проводятся следующие контрольные мероприятия:</w:t>
      </w:r>
    </w:p>
    <w:p w14:paraId="2EDF42DB"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1) выездное обследование;</w:t>
      </w:r>
    </w:p>
    <w:p w14:paraId="4614A326"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2) наблюдение за соблюдением обязательных требований (мониторинг безопасности).</w:t>
      </w:r>
    </w:p>
    <w:p w14:paraId="20C3CF9C"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5.3. Основанием для проведения контрольных (надзорных) мероприятий может быть:</w:t>
      </w:r>
    </w:p>
    <w:p w14:paraId="13004F3E"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наличие у контрольного (надзорного)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14:paraId="0DECC083"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поручение Президента Российской Федерации, поручение Правительства Российской Федерации о проведении контрольных (надзорных) мероприятий в отношении конкретных контролируемых лиц;</w:t>
      </w:r>
    </w:p>
    <w:p w14:paraId="4EA223E7"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14:paraId="3D48253E"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истечение срока исполнения решения контрольного (надзорного) органа об устранении выявленного нарушения обязательных требований - в случаях, установленных 95 Федерального закона № 248-ФЗ;</w:t>
      </w:r>
    </w:p>
    <w:p w14:paraId="13C98A93"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5.4. Контрольные (надзорные) мероприятия без взаимодействия проводятся должностными лицами контрольных (надзорных) органов на основании заданий уполномоченных должностных лиц контрольного (надзорного) органа, включая задания, содержащиеся в планах работы контрольного (надзорного) органа.</w:t>
      </w:r>
    </w:p>
    <w:p w14:paraId="35D5F515"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 xml:space="preserve">5.5. Под документарной проверкой понимается контрольное (надзорное) мероприятие, которое проводится по месту нахождения контрольного (надзорного)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w:t>
      </w:r>
      <w:r w:rsidRPr="009227A0">
        <w:rPr>
          <w:rFonts w:ascii="Arial" w:eastAsia="Times New Roman" w:hAnsi="Arial" w:cs="Arial"/>
          <w:sz w:val="24"/>
          <w:szCs w:val="24"/>
          <w:lang w:eastAsia="ru-RU"/>
        </w:rPr>
        <w:lastRenderedPageBreak/>
        <w:t>используемые при осуществлении их деятельности и связанные с исполнением ими обязательных требований и решений контрольного (надзорного) органа.</w:t>
      </w:r>
    </w:p>
    <w:p w14:paraId="6C27EBA3"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В ходе документарной проверки рассматриваются документы контролируемых лиц, имеющиеся в распоряжении контрольного (надзорного) органа, результаты предыдущих контрольных (надзорных) мероприятий, материалы рассмотрения дел об административных правонарушениях и иные документы о результатах осуществленных в отношении этих контролируемых лиц муниципального контроля.</w:t>
      </w:r>
    </w:p>
    <w:p w14:paraId="5287B138"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В ходе документарной проверки могут совершаться следующие контрольные (надзорные) действия:</w:t>
      </w:r>
    </w:p>
    <w:p w14:paraId="3AA6857D"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1) получение письменных объяснений;</w:t>
      </w:r>
    </w:p>
    <w:p w14:paraId="215BE594"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2) истребование документов;</w:t>
      </w:r>
    </w:p>
    <w:p w14:paraId="5D831816"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3) экспертиза.</w:t>
      </w:r>
    </w:p>
    <w:p w14:paraId="093FDC1D"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В случае, если достоверность сведений, содержащихся в документах, имеющихся в распоряжении контрольного (надзорного)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(надзорный) орган направляет в адрес контролируемого лица требование представить иные необходимые для рассмотрения в ходе документарной проверки документы. В течение 10 рабочих дней со дня получения данного требования контролируемое лицо обязано направить в контрольный (надзорный) орган указанные в требовании документы.</w:t>
      </w:r>
    </w:p>
    <w:p w14:paraId="71EBE906"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При проведении документарной проверки контрольный (надзорный) орган не вправе требовать у контролируемого лица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w:t>
      </w:r>
    </w:p>
    <w:p w14:paraId="025776A2"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Срок проведения документарной проверки не может превышать 10 рабочих дней. В указанный срок не включается период с момента направления контрольным (надзорным)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(надзорный) орган, а также период с момента направления контролируемому лицу информации контрольного (надзорного) органа 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контрольного (надзорного) органа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(надзорный) орган.</w:t>
      </w:r>
    </w:p>
    <w:p w14:paraId="706EC43E"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Внеплановая документарная проверка проводится без согласования с органами прокуратуры.</w:t>
      </w:r>
    </w:p>
    <w:p w14:paraId="646B82D9"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5.6. Под выездной проверкой понимается комплексное контрольное (надзорное) мероприятие, проводимое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(надзорного) органа.</w:t>
      </w:r>
    </w:p>
    <w:p w14:paraId="0B87A736"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6E267711"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lastRenderedPageBreak/>
        <w:t>Выездная проверка проводится в случае, если не представляется возможным:</w:t>
      </w:r>
    </w:p>
    <w:p w14:paraId="54B2A6B5"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1) удостовериться в полноте и достоверности сведений, которые содержатся в находящихся в распоряжении контрольного (надзорного) органа или в запрашиваемых им документах и объяснениях контролируемого лица;</w:t>
      </w:r>
    </w:p>
    <w:p w14:paraId="64B25E5F"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 xml:space="preserve">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w:t>
      </w:r>
      <w:hyperlink r:id="rId18" w:history="1">
        <w:r w:rsidRPr="009227A0">
          <w:rPr>
            <w:rFonts w:ascii="Arial" w:eastAsia="Times New Roman" w:hAnsi="Arial" w:cs="Arial"/>
            <w:sz w:val="24"/>
            <w:szCs w:val="24"/>
            <w:lang w:eastAsia="ru-RU"/>
          </w:rPr>
          <w:t>части 2</w:t>
        </w:r>
      </w:hyperlink>
      <w:r w:rsidRPr="009227A0">
        <w:rPr>
          <w:rFonts w:ascii="Arial" w:eastAsia="Times New Roman" w:hAnsi="Arial" w:cs="Arial"/>
          <w:sz w:val="24"/>
          <w:szCs w:val="24"/>
          <w:lang w:eastAsia="ru-RU"/>
        </w:rPr>
        <w:t xml:space="preserve"> статьи 73 Федерального закона № 248-ФЗ место и совершения необходимых контрольных (надзорных) действий, предусмотренных в рамках иного вида контрольных (надзорных) мероприятий.</w:t>
      </w:r>
    </w:p>
    <w:p w14:paraId="29DB3C94"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 xml:space="preserve">Внеплановая выездная проверка может проводиться только по согласованию с органами прокуратуры, за исключением случаев ее проведения в соответствии с </w:t>
      </w:r>
      <w:hyperlink r:id="rId19" w:history="1">
        <w:r w:rsidRPr="009227A0">
          <w:rPr>
            <w:rFonts w:ascii="Arial" w:eastAsia="Times New Roman" w:hAnsi="Arial" w:cs="Arial"/>
            <w:sz w:val="24"/>
            <w:szCs w:val="24"/>
            <w:lang w:eastAsia="ru-RU"/>
          </w:rPr>
          <w:t>пунктами 3</w:t>
        </w:r>
      </w:hyperlink>
      <w:r w:rsidRPr="009227A0">
        <w:rPr>
          <w:rFonts w:ascii="Arial" w:eastAsia="Times New Roman" w:hAnsi="Arial" w:cs="Arial"/>
          <w:sz w:val="24"/>
          <w:szCs w:val="24"/>
          <w:lang w:eastAsia="ru-RU"/>
        </w:rPr>
        <w:t xml:space="preserve"> - </w:t>
      </w:r>
      <w:hyperlink r:id="rId20" w:history="1">
        <w:r w:rsidRPr="009227A0">
          <w:rPr>
            <w:rFonts w:ascii="Arial" w:eastAsia="Times New Roman" w:hAnsi="Arial" w:cs="Arial"/>
            <w:sz w:val="24"/>
            <w:szCs w:val="24"/>
            <w:lang w:eastAsia="ru-RU"/>
          </w:rPr>
          <w:t>6 части 1</w:t>
        </w:r>
      </w:hyperlink>
      <w:r w:rsidRPr="009227A0">
        <w:rPr>
          <w:rFonts w:ascii="Arial" w:eastAsia="Times New Roman" w:hAnsi="Arial" w:cs="Arial"/>
          <w:sz w:val="24"/>
          <w:szCs w:val="24"/>
          <w:lang w:eastAsia="ru-RU"/>
        </w:rPr>
        <w:t xml:space="preserve">, </w:t>
      </w:r>
      <w:hyperlink r:id="rId21" w:history="1">
        <w:r w:rsidRPr="009227A0">
          <w:rPr>
            <w:rFonts w:ascii="Arial" w:eastAsia="Times New Roman" w:hAnsi="Arial" w:cs="Arial"/>
            <w:sz w:val="24"/>
            <w:szCs w:val="24"/>
            <w:lang w:eastAsia="ru-RU"/>
          </w:rPr>
          <w:t>частью 3 статьи 57</w:t>
        </w:r>
      </w:hyperlink>
      <w:r w:rsidRPr="009227A0">
        <w:rPr>
          <w:rFonts w:ascii="Arial" w:eastAsia="Times New Roman" w:hAnsi="Arial" w:cs="Arial"/>
          <w:sz w:val="24"/>
          <w:szCs w:val="24"/>
          <w:lang w:eastAsia="ru-RU"/>
        </w:rPr>
        <w:t xml:space="preserve"> и </w:t>
      </w:r>
      <w:hyperlink r:id="rId22" w:history="1">
        <w:r w:rsidRPr="009227A0">
          <w:rPr>
            <w:rFonts w:ascii="Arial" w:eastAsia="Times New Roman" w:hAnsi="Arial" w:cs="Arial"/>
            <w:sz w:val="24"/>
            <w:szCs w:val="24"/>
            <w:lang w:eastAsia="ru-RU"/>
          </w:rPr>
          <w:t>частью 12 статьи 66</w:t>
        </w:r>
      </w:hyperlink>
      <w:r w:rsidRPr="009227A0">
        <w:rPr>
          <w:rFonts w:ascii="Arial" w:eastAsia="Times New Roman" w:hAnsi="Arial" w:cs="Arial"/>
          <w:sz w:val="24"/>
          <w:szCs w:val="24"/>
          <w:lang w:eastAsia="ru-RU"/>
        </w:rPr>
        <w:t xml:space="preserve"> Федерального закона № 248-ФЗ.</w:t>
      </w:r>
    </w:p>
    <w:p w14:paraId="5AAFB9FA"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О проведении выездной проверки контролируемое лицо уведомляется путем направления копии решения о проведении выездной проверки не позднее чем за двадцать четыре часа до ее начала в порядке, предусмотренном 21 Федерального закона № 248, если иное не предусмотрено федеральным законом о виде контроля.</w:t>
      </w:r>
    </w:p>
    <w:p w14:paraId="227E9F36"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Срок проведения выездной проверки не может превышать 10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w:t>
      </w:r>
    </w:p>
    <w:p w14:paraId="6EAEA9F7"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В ходе выездной проверки могут совершаться следующие контрольные (надзорные) действия:</w:t>
      </w:r>
    </w:p>
    <w:p w14:paraId="3DBB5048"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В ходе выездной проверки могут совершаться следующие контрольные (надзорные) действия:</w:t>
      </w:r>
    </w:p>
    <w:p w14:paraId="5603B531"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1) осмотр;</w:t>
      </w:r>
    </w:p>
    <w:p w14:paraId="674B0D3D"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2) досмотр;</w:t>
      </w:r>
    </w:p>
    <w:p w14:paraId="4547C157"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3) опрос;</w:t>
      </w:r>
    </w:p>
    <w:p w14:paraId="6CD0FAD3"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4) получение письменных объяснений;</w:t>
      </w:r>
    </w:p>
    <w:p w14:paraId="283350CA"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5) истребование документов;</w:t>
      </w:r>
    </w:p>
    <w:p w14:paraId="53AF0AA8"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6) отбор проб (образцов);</w:t>
      </w:r>
    </w:p>
    <w:p w14:paraId="7D38AE7D"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7) инструментальное обследование;</w:t>
      </w:r>
    </w:p>
    <w:p w14:paraId="028ADAFD"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8) испытание;</w:t>
      </w:r>
    </w:p>
    <w:p w14:paraId="23FFCCD7"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9) экспертиза;</w:t>
      </w:r>
    </w:p>
    <w:p w14:paraId="27621F0A"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10) эксперимент.</w:t>
      </w:r>
    </w:p>
    <w:p w14:paraId="7A4D7F52"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Выездная проверка в отношении объектов контроля, отнесенных к отнесенных к умеренному и низкому риску категориям риска причинения вреда (ущерба) охраняемым законом ценностям осуществляется в сокращенном объеме контрольно-надзорных действий путем осмотра, досмотра, опроса, получения письменных объяснений.</w:t>
      </w:r>
    </w:p>
    <w:p w14:paraId="0A1A71F1"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 xml:space="preserve">5.7. Под наблюдением за соблюдением обязательных требований (мониторингом безопасности) понимается сбор, анализ данных об объектах контроля, имеющихся у контрольного (надзорного)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w:t>
      </w:r>
      <w:r w:rsidRPr="009227A0">
        <w:rPr>
          <w:rFonts w:ascii="Arial" w:eastAsia="Times New Roman" w:hAnsi="Arial" w:cs="Arial"/>
          <w:sz w:val="24"/>
          <w:szCs w:val="24"/>
          <w:lang w:eastAsia="ru-RU"/>
        </w:rPr>
        <w:lastRenderedPageBreak/>
        <w:t>фиксации правонарушений, имеющих функции фото- и киносъемки, видеозаписи.</w:t>
      </w:r>
    </w:p>
    <w:p w14:paraId="3391D57C"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При наблюдении за соблюдением обязательных требований (мониторинге безопасности) на контролируемых лиц не могут возлагаться обязанности, не установленные обязательными требованиями.</w:t>
      </w:r>
    </w:p>
    <w:p w14:paraId="7CB7D2F4"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(надзорным) органом могут быть приняты следующие решения:</w:t>
      </w:r>
    </w:p>
    <w:p w14:paraId="3324E3D6"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1) решение о проведении внепланового контрольного (надзорного) мероприятия в соответствии со статьей 60 Федерального закона № 248-ФЗ;</w:t>
      </w:r>
    </w:p>
    <w:p w14:paraId="294552B3"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2) решение об объявлении предостережения;</w:t>
      </w:r>
    </w:p>
    <w:p w14:paraId="63825B37"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3) решение о выдаче предписания об устранении выявленных нарушений в порядке, предусмотренном статьей 90 Федерального закона № 248-ФЗ, в случае указания такой возможности в Федеральном законе о виде контроля, законе субъекта Российской Федерации о виде контроля;</w:t>
      </w:r>
    </w:p>
    <w:p w14:paraId="1AF2440B"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4) решение, закрепленное в федеральном законе о виде контроля, законе субъекта Российской Федерации о виде контроля в соответствии со статьей 90 Федерального закона № 248-ФЗ, в случае указания такой возможности в федеральном законе о виде контроля, законе субъекта Российской Федерации о виде контроля.</w:t>
      </w:r>
    </w:p>
    <w:p w14:paraId="5B292586"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5.8. Под выездным обследованием понимается контрольное (надзорное) мероприятие, проводимое в целях оценки соблюдения контролируемыми лицами обязательных требований.</w:t>
      </w:r>
    </w:p>
    <w:p w14:paraId="5491631D"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w:t>
      </w:r>
    </w:p>
    <w:p w14:paraId="68943CC7"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В ходе выездного обследования на общедоступных (открытых для посещения неограниченным кругом лиц) производственных объектах могут осуществляться:</w:t>
      </w:r>
    </w:p>
    <w:p w14:paraId="19EC980E"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1) осмотр;</w:t>
      </w:r>
    </w:p>
    <w:p w14:paraId="24920AEF"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2) отбор проб (образцов);</w:t>
      </w:r>
    </w:p>
    <w:p w14:paraId="11BA2EFF"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3) инструментальное обследование (с применением видеозаписи);</w:t>
      </w:r>
    </w:p>
    <w:p w14:paraId="2EA99AA5"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Выездное обследование проводится без информирования контролируемого лица.</w:t>
      </w:r>
    </w:p>
    <w:p w14:paraId="3B9E73A6"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 если иное не установлено федеральным законом о виде контроля.</w:t>
      </w:r>
    </w:p>
    <w:p w14:paraId="48C77AA0"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5.9. При осуществлении муниципального жилищного контроля в отношении жилых помещений, используемых гражданами, плановые контрольные (надзорные) мероприятия не проводятся.</w:t>
      </w:r>
    </w:p>
    <w:p w14:paraId="27B8255E"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5.10.</w:t>
      </w:r>
      <w:bookmarkStart w:id="4" w:name="_Hlk79507688"/>
      <w:r w:rsidRPr="009227A0">
        <w:rPr>
          <w:rFonts w:ascii="Arial" w:eastAsia="Times New Roman" w:hAnsi="Arial" w:cs="Arial"/>
          <w:sz w:val="24"/>
          <w:szCs w:val="24"/>
          <w:lang w:eastAsia="ru-RU"/>
        </w:rPr>
        <w:t xml:space="preserve"> Внеплановые контрольные мероприятия могут проводиться только после согласования с органами прокуратуры.</w:t>
      </w:r>
      <w:bookmarkEnd w:id="4"/>
    </w:p>
    <w:p w14:paraId="5E7E476F"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 xml:space="preserve">5.11. Результаты контрольного мероприятия оформляются в порядке, установленном Федеральным законом № 248-ФЗ. В случае выявления при проведении контрольного мероприятия нарушений обязательных требований </w:t>
      </w:r>
      <w:r w:rsidRPr="009227A0">
        <w:rPr>
          <w:rFonts w:ascii="Arial" w:eastAsia="Times New Roman" w:hAnsi="Arial" w:cs="Arial"/>
          <w:sz w:val="24"/>
          <w:szCs w:val="24"/>
          <w:lang w:eastAsia="ru-RU"/>
        </w:rPr>
        <w:lastRenderedPageBreak/>
        <w:t>контролируемым лицом администрация района в пределах своих полномочий, предусмотренных законодательством Российской Федерации, обязана предпринять меры, предусмотренные частью 2 статьи 90 Федерального закона № 248-ФЗ.</w:t>
      </w:r>
    </w:p>
    <w:p w14:paraId="2D8767AF"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5.12. Если выданное предписание об устранении нарушений обязательных требований исполнено контролируемым лицом надлежащим образом в ходе осуществления контрольного мероприятия (или) в установленный в предписании срок, меры, предусмотренные пунктом 3 части 2 Федерального закона № 248-ФЗ, не принимаются (в части административных правонарушений).</w:t>
      </w:r>
    </w:p>
    <w:p w14:paraId="3EA16FCD"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5.13. В случае несогласия с фактами и выводами, изложенными в акте контрольного мероприятия, контролируемое лицо вправе направить жалобу в порядке, предусмотренном статьями 39-43 Федерального закона 248-ФЗ.</w:t>
      </w:r>
    </w:p>
    <w:p w14:paraId="524AF366"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5.14. Администрация района осуществляет контроль за исполнением предписаний, иных принятых решений в рамках муниципального контроля. Оценка исполнения контролируемым лицом решений, осуществляется администрацией района в порядке, установленном Федеральным законом № 248-ФЗ.</w:t>
      </w:r>
    </w:p>
    <w:p w14:paraId="2068676C" w14:textId="77777777" w:rsidR="009227A0" w:rsidRPr="009227A0" w:rsidRDefault="009227A0" w:rsidP="009227A0">
      <w:pPr>
        <w:spacing w:line="240" w:lineRule="auto"/>
        <w:ind w:firstLine="709"/>
        <w:rPr>
          <w:rFonts w:ascii="Arial" w:eastAsia="Times New Roman" w:hAnsi="Arial" w:cs="Arial"/>
          <w:sz w:val="24"/>
          <w:szCs w:val="24"/>
          <w:lang w:eastAsia="ru-RU"/>
        </w:rPr>
      </w:pPr>
    </w:p>
    <w:p w14:paraId="60546C21" w14:textId="77777777" w:rsidR="009227A0" w:rsidRPr="009227A0" w:rsidRDefault="009227A0" w:rsidP="009227A0">
      <w:pPr>
        <w:spacing w:line="240" w:lineRule="auto"/>
        <w:ind w:firstLine="709"/>
        <w:jc w:val="center"/>
        <w:rPr>
          <w:rFonts w:ascii="Arial" w:eastAsia="Times New Roman" w:hAnsi="Arial" w:cs="Arial"/>
          <w:sz w:val="24"/>
          <w:szCs w:val="24"/>
          <w:lang w:eastAsia="ru-RU"/>
        </w:rPr>
      </w:pPr>
      <w:r w:rsidRPr="009227A0">
        <w:rPr>
          <w:rFonts w:ascii="Arial" w:eastAsia="Times New Roman" w:hAnsi="Arial" w:cs="Arial"/>
          <w:sz w:val="24"/>
          <w:szCs w:val="24"/>
          <w:lang w:eastAsia="ru-RU"/>
        </w:rPr>
        <w:t>6. Обжалование решений администрации района, действий (бездействия) должностных лиц, уполномоченных осуществлять муниципальный жилищный контроль</w:t>
      </w:r>
    </w:p>
    <w:p w14:paraId="21C51C49" w14:textId="77777777" w:rsidR="009227A0" w:rsidRPr="009227A0" w:rsidRDefault="009227A0" w:rsidP="009227A0">
      <w:pPr>
        <w:spacing w:line="240" w:lineRule="auto"/>
        <w:ind w:firstLine="709"/>
        <w:jc w:val="center"/>
        <w:rPr>
          <w:rFonts w:ascii="Arial" w:eastAsia="Times New Roman" w:hAnsi="Arial" w:cs="Arial"/>
          <w:sz w:val="24"/>
          <w:szCs w:val="24"/>
          <w:lang w:eastAsia="ru-RU"/>
        </w:rPr>
      </w:pPr>
    </w:p>
    <w:p w14:paraId="21DADE62"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6.1. Решения контрольного органа, действий (бездействия) должностных лиц, осуществляющих муниципальный контроль, могут быть обжалованы в порядке, установленном законодательством Российской Федерации.</w:t>
      </w:r>
    </w:p>
    <w:p w14:paraId="6492227A"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6.2. Судебное обжалование решений контрольного органа, действий (бездействия) должностных лиц контрольного органа, возможно только после их досудебного обжалования, за исключением установленных частью 2 статьи 39 Федерального закона № 248-ФЗ.</w:t>
      </w:r>
    </w:p>
    <w:p w14:paraId="55418A18"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6.3. Досудебное обжалование решений контрольного органа, действий (бездействия) должностных лиц контрольного органа осуществляется в соответствии с главой 9 Федерального закона № 248-ФЗ.</w:t>
      </w:r>
    </w:p>
    <w:p w14:paraId="4E5BAA83"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В досудебном порядке со стороны контролируемых лиц, права и законные интересы которых, по их мнению, были нарушены, обжалованию подлежат:</w:t>
      </w:r>
    </w:p>
    <w:p w14:paraId="2DA93DBB"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решения о проведении контрольных (надзорных) мероприятий и обязательных профилактических визитов;</w:t>
      </w:r>
    </w:p>
    <w:p w14:paraId="50B1F61D"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актов контрольных (надзорных) мероприятий и обязательных профилактических визитов, предписаний об устранении выявленных нарушений;</w:t>
      </w:r>
    </w:p>
    <w:p w14:paraId="563BA5CD"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действия (бездействия) должностных лиц контрольного (надзорного) органа в рамках контрольных (надзорных) мероприятий и обязательных профилактических визитов;</w:t>
      </w:r>
    </w:p>
    <w:p w14:paraId="49549F8F"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решений об отнесении объектов контроля к соответствующей категории</w:t>
      </w:r>
    </w:p>
    <w:p w14:paraId="4E7A14FA"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решений об отказе в проведении обязательных профилактических визитов по заявлениям контролируемых лиц;</w:t>
      </w:r>
    </w:p>
    <w:p w14:paraId="3C83A778"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иных решений, принимаемых контрольными (надзорными) органами по итогам профилактических и (или) контрольных (надзорных) мероприятий, предусмотренных Федеральным законом № 248-ФЗ, в отношении контролируемых лиц или объектов контроля.</w:t>
      </w:r>
    </w:p>
    <w:p w14:paraId="21BC689C"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6.4. Жалоба подается контролируемым лицом в контрольный орган в электронном виде с использованием Единого портала государственных и муниципальных услуг (функций), за исключением случая, предусмотренного частью 1.1 статьи 40 Федерального закона № 248-ФЗ.</w:t>
      </w:r>
    </w:p>
    <w:p w14:paraId="5405DD1F"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lastRenderedPageBreak/>
        <w:t>6.5. Жалоба, содержащая сведения и документы, составляющие государственную или охраняемую законом тайну, подается в соответствии с пунктом 1.1. части 1 статьи 40 Федерального закона № 248-ФЗ.</w:t>
      </w:r>
    </w:p>
    <w:p w14:paraId="0000CDCD"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6.6. Жалоба, поданная в электронном виде, должна быть подписана в соответствии с требованиями части 1 статьи 40 Федерального закона № 248-ФЗ.</w:t>
      </w:r>
    </w:p>
    <w:p w14:paraId="39E3D54A"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6.7. Материалы, прикладываемые к жалобе, в том числе фото- и видеоматериалы, представляются контролируемым лицом в электронном виде.</w:t>
      </w:r>
    </w:p>
    <w:p w14:paraId="747A4AFA"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6.8. Жалоба на решение контрольного органа, действий (бездействия) его должностных лиц рассматривается руководителем контрольного органа.</w:t>
      </w:r>
    </w:p>
    <w:p w14:paraId="129B514F"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6.9. Жалоба может быть подана в течение 30 календарных дней со дня, когда контролируемое лицо узнало или должно было узнать о нарушении своих прав. Жалоба на предписание контрольного органа может быть подана в течение 10 рабочих дней с момента получения контролируемым лицом предписания.</w:t>
      </w:r>
    </w:p>
    <w:p w14:paraId="6B8AFA2B"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6.10. В случае пропуска по уважительной причине срока подачи жалобы указанный срок по ходатайству контролируемого лица, подающего жалобу, может быть восстановлен контрольным органом.</w:t>
      </w:r>
    </w:p>
    <w:p w14:paraId="4DAC45D9"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6.11. Контролируемое лицо, подавшее жалобу, до принятия решения по жалобе может отозвать ее. При этом повторное направление жалобы по тем же основаниям не допускается.</w:t>
      </w:r>
    </w:p>
    <w:p w14:paraId="650063FB"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6.12. Жалоба может содержать ходатайство о приостановлении исполнения обжалуемого решения контрольного органа. При наличии указанного в настоящем пункте ходатайства руководитель контрольного органа не позднее 2 рабочих дней со дня регистрации жалобы принимает одно из решений, предусмотренных частью 10 статьи 40 Федерального закона № 248-ФЗ.</w:t>
      </w:r>
    </w:p>
    <w:p w14:paraId="5B087F54"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6.13. В срок не позднее 5 рабочих дней со дня получения жалобы контролируемый орган отказывает в рассмотрении жалобы в случаях, установленных частью 1 статьи 42 Федерального закона № 248-ФЗ.</w:t>
      </w:r>
    </w:p>
    <w:p w14:paraId="7009AFFA"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6.14. Срок информирования и направления контролируемому лицу решения, принятого контрольным органом в соответствии с пунктами 6.12-6.13 Положения составляет один рабочий день.</w:t>
      </w:r>
    </w:p>
    <w:p w14:paraId="3EB0EA54"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6.15. Форма и содержание жалобы установлены частью 1 статьи 41 Федерального закона № 248-ФЗ.</w:t>
      </w:r>
    </w:p>
    <w:p w14:paraId="241A708F"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6.16. Жалоба не должна содержать нецензурные либо оскорбительные выражения, угрозы жизни, здоровью и имуществу должностных лиц контрольного органа либо членов их семей. Срок отказа в рассмотрении жалобы 5 рабочих дней со дня получения жалобы.</w:t>
      </w:r>
    </w:p>
    <w:p w14:paraId="255CE1D6"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 xml:space="preserve">6.17. При рассмотрении жалобы контрольный орган использует подсистему досудебного обжалования контрольной (надзорной) деятельности в соответствии с Правилами ведения информационной системы досудебного обжалования контрольной (надзорной) деятельности, утвержденными Правительством РФ, за исключением случаев, когда рассмотрение жалобы связано со сведениями и документами, составляющими государственную или иную охраняемую законом тайну. </w:t>
      </w:r>
    </w:p>
    <w:p w14:paraId="775097F2"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6.18. Срок рассмотрения руководителем контрольного органа жалобы составляет 15 рабочих дней со дня ее регистрации в подсистеме досудебного обжалования. Жалоба контролируемого лица на решение об отнесении объектов контроля к соответствующей категории риска рассматривается в срок не более 5 рабочих дней.</w:t>
      </w:r>
    </w:p>
    <w:p w14:paraId="69E20A82"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 xml:space="preserve">6.19. Контрольный орган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указанную информацию и документы в течение 5 рабочих дней с момента направления </w:t>
      </w:r>
      <w:r w:rsidRPr="009227A0">
        <w:rPr>
          <w:rFonts w:ascii="Arial" w:eastAsia="Times New Roman" w:hAnsi="Arial" w:cs="Arial"/>
          <w:sz w:val="24"/>
          <w:szCs w:val="24"/>
          <w:lang w:eastAsia="ru-RU"/>
        </w:rPr>
        <w:lastRenderedPageBreak/>
        <w:t>запроса. Течение срока рассмотрения жалобы приостанавливается с момента направления запроса о представлении дополнительной информации и документов, относящихся к предмету жалобы, до момента получения их уполномоченным органом, но не более чем на 5 рабочих дней с момента направления запроса. Неполучение от контролируемого лица дополнительной информации и документов, относящихся к предмету жалобы, не является основанием для отказа в рассмотрении жалобы.</w:t>
      </w:r>
    </w:p>
    <w:p w14:paraId="1FBA1723"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6.20. 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подведомственным им организаций. 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14:paraId="4116617F"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6.21. Обязанность доказывания законности и обоснованности принятого решения и (или) совершенного действия (бездействия) возлагается на контрольный орган.</w:t>
      </w:r>
    </w:p>
    <w:p w14:paraId="12A71F6E"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6.22. По итогам рассмотрения жалобы руководитель (заместитель руководителя) контрольного органа принимает одно из решений, предусмотренных частью 6 статьи 43 Федерального закона № 248-ФЗ.</w:t>
      </w:r>
    </w:p>
    <w:p w14:paraId="306D6DB8"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6.23. Решение контрольного органа,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(функций) в срок не позднее одного рабочего дня со дня его принятия.</w:t>
      </w:r>
    </w:p>
    <w:p w14:paraId="7116EC81" w14:textId="77777777" w:rsidR="009227A0" w:rsidRPr="009227A0" w:rsidRDefault="009227A0" w:rsidP="009227A0">
      <w:pPr>
        <w:spacing w:line="240" w:lineRule="auto"/>
        <w:ind w:firstLine="709"/>
        <w:rPr>
          <w:rFonts w:ascii="Arial" w:eastAsia="Times New Roman" w:hAnsi="Arial" w:cs="Arial"/>
          <w:sz w:val="24"/>
          <w:szCs w:val="24"/>
          <w:lang w:eastAsia="ru-RU"/>
        </w:rPr>
      </w:pPr>
    </w:p>
    <w:p w14:paraId="177C07B4" w14:textId="77777777" w:rsidR="009227A0" w:rsidRPr="009227A0" w:rsidRDefault="009227A0" w:rsidP="009227A0">
      <w:pPr>
        <w:spacing w:line="240" w:lineRule="auto"/>
        <w:ind w:firstLine="709"/>
        <w:jc w:val="center"/>
        <w:rPr>
          <w:rFonts w:ascii="Arial" w:eastAsia="Times New Roman" w:hAnsi="Arial" w:cs="Arial"/>
          <w:sz w:val="24"/>
          <w:szCs w:val="24"/>
          <w:lang w:eastAsia="ru-RU"/>
        </w:rPr>
      </w:pPr>
      <w:r w:rsidRPr="009227A0">
        <w:rPr>
          <w:rFonts w:ascii="Arial" w:eastAsia="Times New Roman" w:hAnsi="Arial" w:cs="Arial"/>
          <w:sz w:val="24"/>
          <w:szCs w:val="24"/>
          <w:lang w:eastAsia="ru-RU"/>
        </w:rPr>
        <w:t>7. Ключевые показатели муниципального жилищного контроля и их целевые значения</w:t>
      </w:r>
    </w:p>
    <w:p w14:paraId="0C403B2B" w14:textId="77777777" w:rsidR="009227A0" w:rsidRPr="009227A0" w:rsidRDefault="009227A0" w:rsidP="009227A0">
      <w:pPr>
        <w:spacing w:line="240" w:lineRule="auto"/>
        <w:ind w:firstLine="709"/>
        <w:rPr>
          <w:rFonts w:ascii="Arial" w:eastAsia="Times New Roman" w:hAnsi="Arial" w:cs="Arial"/>
          <w:sz w:val="24"/>
          <w:szCs w:val="24"/>
          <w:lang w:eastAsia="ru-RU"/>
        </w:rPr>
      </w:pPr>
    </w:p>
    <w:p w14:paraId="172A8BA2"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7.1. Оценка результативности и эффективности осуществления муниципального жилищного контроля осуществляется на основании статьи 30 Федерального закона № 248-ФЗ.</w:t>
      </w:r>
    </w:p>
    <w:p w14:paraId="563B835E"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7.2. Ключевые показатели вида контроля и их целевые значения, индикативные показатели для муниципального жилищного контроля утверждаются решением Боготольского районного Совета депутатов.</w:t>
      </w:r>
    </w:p>
    <w:p w14:paraId="442B8BDC" w14:textId="77777777" w:rsidR="009227A0" w:rsidRPr="009227A0" w:rsidRDefault="009227A0" w:rsidP="009227A0">
      <w:pPr>
        <w:spacing w:line="240" w:lineRule="auto"/>
        <w:ind w:firstLine="709"/>
        <w:rPr>
          <w:rFonts w:ascii="Arial" w:eastAsia="Times New Roman" w:hAnsi="Arial" w:cs="Arial"/>
          <w:sz w:val="24"/>
          <w:szCs w:val="24"/>
          <w:lang w:eastAsia="ru-RU"/>
        </w:rPr>
      </w:pPr>
    </w:p>
    <w:p w14:paraId="55A1412D" w14:textId="77777777" w:rsidR="009227A0" w:rsidRPr="009227A0" w:rsidRDefault="009227A0" w:rsidP="009227A0">
      <w:pPr>
        <w:spacing w:line="240" w:lineRule="auto"/>
        <w:ind w:firstLine="709"/>
        <w:jc w:val="center"/>
        <w:rPr>
          <w:rFonts w:ascii="Arial" w:eastAsia="Times New Roman" w:hAnsi="Arial" w:cs="Arial"/>
          <w:sz w:val="24"/>
          <w:szCs w:val="24"/>
          <w:lang w:eastAsia="ru-RU"/>
        </w:rPr>
      </w:pPr>
      <w:r w:rsidRPr="009227A0">
        <w:rPr>
          <w:rFonts w:ascii="Arial" w:eastAsia="Times New Roman" w:hAnsi="Arial" w:cs="Arial"/>
          <w:sz w:val="24"/>
          <w:szCs w:val="24"/>
          <w:lang w:eastAsia="ru-RU"/>
        </w:rPr>
        <w:t>8. Результаты контрольных мероприятий и решения по результатам контрольных мероприятий</w:t>
      </w:r>
    </w:p>
    <w:p w14:paraId="264E356A" w14:textId="77777777" w:rsidR="009227A0" w:rsidRPr="009227A0" w:rsidRDefault="009227A0" w:rsidP="009227A0">
      <w:pPr>
        <w:spacing w:line="240" w:lineRule="auto"/>
        <w:ind w:firstLine="709"/>
        <w:rPr>
          <w:rFonts w:ascii="Arial" w:eastAsia="Times New Roman" w:hAnsi="Arial" w:cs="Arial"/>
          <w:b/>
          <w:bCs/>
          <w:sz w:val="24"/>
          <w:szCs w:val="24"/>
          <w:lang w:eastAsia="ru-RU"/>
        </w:rPr>
      </w:pPr>
    </w:p>
    <w:p w14:paraId="2163E3B9"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8.1. К результатам контрольного мероприятия относится оценка соблюдения контролируемым лицом обязательных требований, создание условий для предупреждения нарушения обязательных требований и (или) прекращения их нарушений. Инспектор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14:paraId="1023FD3D" w14:textId="77777777" w:rsidR="009227A0" w:rsidRPr="009227A0" w:rsidRDefault="009227A0" w:rsidP="009227A0">
      <w:pPr>
        <w:spacing w:line="240" w:lineRule="auto"/>
        <w:ind w:firstLine="709"/>
        <w:rPr>
          <w:rFonts w:ascii="Arial" w:eastAsia="Times New Roman" w:hAnsi="Arial" w:cs="Arial"/>
          <w:b/>
          <w:bCs/>
          <w:sz w:val="24"/>
          <w:szCs w:val="24"/>
          <w:lang w:eastAsia="ru-RU"/>
        </w:rPr>
      </w:pPr>
      <w:r w:rsidRPr="009227A0">
        <w:rPr>
          <w:rFonts w:ascii="Arial" w:eastAsia="Times New Roman" w:hAnsi="Arial" w:cs="Arial"/>
          <w:sz w:val="24"/>
          <w:szCs w:val="24"/>
          <w:lang w:eastAsia="ru-RU"/>
        </w:rPr>
        <w:t>8.2. По окончании проведения контрольного мероприятия составляется акт контрольного мероприятия (далее по тексту - акт). В случае, если по результатам проведения контрольного мероприятия выявлено нарушение обязательных требований, в акте должно быть указано, какое именно обязательное требование нарушено, каким нормативным правовым актом и его структурной единицей оно установлено.</w:t>
      </w:r>
    </w:p>
    <w:p w14:paraId="4FB6B625" w14:textId="77777777" w:rsidR="009227A0" w:rsidRPr="009227A0" w:rsidRDefault="009227A0" w:rsidP="009227A0">
      <w:pPr>
        <w:spacing w:line="240" w:lineRule="auto"/>
        <w:ind w:firstLine="709"/>
        <w:rPr>
          <w:rFonts w:ascii="Arial" w:eastAsia="Times New Roman" w:hAnsi="Arial" w:cs="Arial"/>
          <w:b/>
          <w:bCs/>
          <w:sz w:val="24"/>
          <w:szCs w:val="24"/>
          <w:lang w:eastAsia="ru-RU"/>
        </w:rPr>
      </w:pPr>
      <w:r w:rsidRPr="009227A0">
        <w:rPr>
          <w:rFonts w:ascii="Arial" w:eastAsia="Times New Roman" w:hAnsi="Arial" w:cs="Arial"/>
          <w:sz w:val="24"/>
          <w:szCs w:val="24"/>
          <w:lang w:eastAsia="ru-RU"/>
        </w:rPr>
        <w:t xml:space="preserve">В случае устранения выявленного нарушения до окончания проведения контрольного мероприятия в акте указывается факт его устранения. Документы, </w:t>
      </w:r>
      <w:r w:rsidRPr="009227A0">
        <w:rPr>
          <w:rFonts w:ascii="Arial" w:eastAsia="Times New Roman" w:hAnsi="Arial" w:cs="Arial"/>
          <w:sz w:val="24"/>
          <w:szCs w:val="24"/>
          <w:lang w:eastAsia="ru-RU"/>
        </w:rPr>
        <w:lastRenderedPageBreak/>
        <w:t>иные материалы, являющиеся доказательствами нарушения обязательных требований, должны быть приобщены к акту.</w:t>
      </w:r>
    </w:p>
    <w:p w14:paraId="2F7690FE" w14:textId="77777777" w:rsidR="009227A0" w:rsidRPr="009227A0" w:rsidRDefault="009227A0" w:rsidP="009227A0">
      <w:pPr>
        <w:spacing w:line="240" w:lineRule="auto"/>
        <w:ind w:firstLine="709"/>
        <w:rPr>
          <w:rFonts w:ascii="Arial" w:eastAsia="Times New Roman" w:hAnsi="Arial" w:cs="Arial"/>
          <w:b/>
          <w:bCs/>
          <w:sz w:val="24"/>
          <w:szCs w:val="24"/>
          <w:lang w:eastAsia="ru-RU"/>
        </w:rPr>
      </w:pPr>
      <w:r w:rsidRPr="009227A0">
        <w:rPr>
          <w:rFonts w:ascii="Arial" w:eastAsia="Times New Roman" w:hAnsi="Arial" w:cs="Arial"/>
          <w:sz w:val="24"/>
          <w:szCs w:val="24"/>
          <w:lang w:eastAsia="ru-RU"/>
        </w:rPr>
        <w:t>8.3. Оформление акта производится на месте проведения контрольного мероприятия в день окончания проведения такого мероприятия, если иной порядок оформления акта не установлен действующим законодательством.</w:t>
      </w:r>
    </w:p>
    <w:p w14:paraId="72A53B29" w14:textId="77777777" w:rsidR="009227A0" w:rsidRPr="009227A0" w:rsidRDefault="009227A0" w:rsidP="009227A0">
      <w:pPr>
        <w:spacing w:line="240" w:lineRule="auto"/>
        <w:ind w:firstLine="709"/>
        <w:rPr>
          <w:rFonts w:ascii="Arial" w:eastAsia="Times New Roman" w:hAnsi="Arial" w:cs="Arial"/>
          <w:b/>
          <w:bCs/>
          <w:sz w:val="24"/>
          <w:szCs w:val="24"/>
          <w:lang w:eastAsia="ru-RU"/>
        </w:rPr>
      </w:pPr>
      <w:r w:rsidRPr="009227A0">
        <w:rPr>
          <w:rFonts w:ascii="Arial" w:eastAsia="Times New Roman" w:hAnsi="Arial" w:cs="Arial"/>
          <w:sz w:val="24"/>
          <w:szCs w:val="24"/>
          <w:lang w:eastAsia="ru-RU"/>
        </w:rPr>
        <w:t>При отказе или невозможности подписания контролируемым лицом или его представителем акта по итогам проведения контрольного мероприятия в акте делается соответствующая отметка.</w:t>
      </w:r>
    </w:p>
    <w:p w14:paraId="47DB7A65" w14:textId="77777777" w:rsidR="009227A0" w:rsidRPr="009227A0" w:rsidRDefault="009227A0" w:rsidP="009227A0">
      <w:pPr>
        <w:spacing w:line="240" w:lineRule="auto"/>
        <w:ind w:firstLine="709"/>
        <w:rPr>
          <w:rFonts w:ascii="Arial" w:eastAsia="Times New Roman" w:hAnsi="Arial" w:cs="Arial"/>
          <w:b/>
          <w:bCs/>
          <w:sz w:val="24"/>
          <w:szCs w:val="24"/>
          <w:lang w:eastAsia="ru-RU"/>
        </w:rPr>
      </w:pPr>
      <w:r w:rsidRPr="009227A0">
        <w:rPr>
          <w:rFonts w:ascii="Arial" w:eastAsia="Times New Roman" w:hAnsi="Arial" w:cs="Arial"/>
          <w:sz w:val="24"/>
          <w:szCs w:val="24"/>
          <w:lang w:eastAsia="ru-RU"/>
        </w:rPr>
        <w:t>Орган контроля направляет акт контролируемому лицу посредством единого реестра контрольных (надзорных) мероприятий непосредственно после его оформления.</w:t>
      </w:r>
    </w:p>
    <w:p w14:paraId="49F3611D" w14:textId="77777777" w:rsidR="009227A0" w:rsidRPr="009227A0" w:rsidRDefault="009227A0" w:rsidP="009227A0">
      <w:pPr>
        <w:spacing w:line="240" w:lineRule="auto"/>
        <w:ind w:firstLine="709"/>
        <w:rPr>
          <w:rFonts w:ascii="Arial" w:eastAsia="Times New Roman" w:hAnsi="Arial" w:cs="Arial"/>
          <w:b/>
          <w:bCs/>
          <w:sz w:val="24"/>
          <w:szCs w:val="24"/>
          <w:lang w:eastAsia="ru-RU"/>
        </w:rPr>
      </w:pPr>
      <w:r w:rsidRPr="009227A0">
        <w:rPr>
          <w:rFonts w:ascii="Arial" w:eastAsia="Times New Roman" w:hAnsi="Arial" w:cs="Arial"/>
          <w:sz w:val="24"/>
          <w:szCs w:val="24"/>
          <w:lang w:eastAsia="ru-RU"/>
        </w:rPr>
        <w:t>8.4. 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14:paraId="18E16902"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 xml:space="preserve">8.5. Результаты контрольного (надзорного) мероприятия, содержащие информацию, составляющую государственную, коммерческую, служебную или иную охраняемую </w:t>
      </w:r>
      <w:hyperlink r:id="rId23" w:history="1">
        <w:r w:rsidRPr="009227A0">
          <w:rPr>
            <w:rFonts w:ascii="Arial" w:eastAsia="Times New Roman" w:hAnsi="Arial" w:cs="Arial"/>
            <w:sz w:val="24"/>
            <w:szCs w:val="24"/>
            <w:lang w:eastAsia="ru-RU"/>
          </w:rPr>
          <w:t>законом</w:t>
        </w:r>
      </w:hyperlink>
      <w:r w:rsidRPr="009227A0">
        <w:rPr>
          <w:rFonts w:ascii="Arial" w:eastAsia="Times New Roman" w:hAnsi="Arial" w:cs="Arial"/>
          <w:sz w:val="24"/>
          <w:szCs w:val="24"/>
          <w:lang w:eastAsia="ru-RU"/>
        </w:rPr>
        <w:t xml:space="preserve"> тайну, оформляются с соблюдением требований, предусмотренных законодательством Российской Федерации.</w:t>
      </w:r>
    </w:p>
    <w:p w14:paraId="1A86328B"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8.6. В случае выявления при проведении контрольного (надзорного) мероприятия нарушений обязательных требований контролируемым лицом контрольный (надзорный) орган в пределах полномочий, предусмотренных законодательством Российской Федерации, обязан:</w:t>
      </w:r>
    </w:p>
    <w:p w14:paraId="294DB68B"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1) выдать после оформления акта контрольного (надзорного) мероприятия контролируемому лицу предписание об устранении выявленных нарушений обязательных требований с указанием разумных сроков их устранения, а также других мероприятий, предусмотренных федеральным законом о виде контроля;</w:t>
      </w:r>
    </w:p>
    <w:p w14:paraId="2560C73E"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принудительном отзыве продукции (товаров), представляющей опасность для жизни, здоровья людей и для окружающей среды,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(надзорного)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14:paraId="0CC859B6"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3) при выявлении в ходе контрольного (надзорного)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14:paraId="7D2659D4"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 xml:space="preserve">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w:t>
      </w:r>
      <w:r w:rsidRPr="009227A0">
        <w:rPr>
          <w:rFonts w:ascii="Arial" w:eastAsia="Times New Roman" w:hAnsi="Arial" w:cs="Arial"/>
          <w:sz w:val="24"/>
          <w:szCs w:val="24"/>
          <w:lang w:eastAsia="ru-RU"/>
        </w:rPr>
        <w:lastRenderedPageBreak/>
        <w:t>(ущерба)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14:paraId="43511B7E"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14:paraId="199885D2"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 </w:t>
      </w:r>
    </w:p>
    <w:p w14:paraId="0A86A261" w14:textId="77777777" w:rsidR="009227A0" w:rsidRPr="009227A0" w:rsidRDefault="009227A0" w:rsidP="009227A0">
      <w:pPr>
        <w:tabs>
          <w:tab w:val="left" w:pos="6379"/>
          <w:tab w:val="left" w:pos="8505"/>
        </w:tabs>
        <w:spacing w:line="240" w:lineRule="auto"/>
        <w:ind w:firstLine="851"/>
        <w:jc w:val="right"/>
        <w:rPr>
          <w:rFonts w:ascii="Arial" w:eastAsia="Times New Roman" w:hAnsi="Arial" w:cs="Arial"/>
          <w:sz w:val="24"/>
          <w:szCs w:val="24"/>
          <w:lang w:eastAsia="ru-RU"/>
        </w:rPr>
      </w:pPr>
      <w:r w:rsidRPr="009227A0">
        <w:rPr>
          <w:rFonts w:ascii="Arial" w:eastAsia="Times New Roman" w:hAnsi="Arial" w:cs="Arial"/>
          <w:sz w:val="24"/>
          <w:szCs w:val="24"/>
          <w:lang w:eastAsia="ru-RU"/>
        </w:rPr>
        <w:t>Приложение</w:t>
      </w:r>
    </w:p>
    <w:p w14:paraId="6A1020FA" w14:textId="77777777" w:rsidR="009227A0" w:rsidRPr="009227A0" w:rsidRDefault="009227A0" w:rsidP="009227A0">
      <w:pPr>
        <w:tabs>
          <w:tab w:val="left" w:pos="6379"/>
          <w:tab w:val="left" w:pos="8505"/>
        </w:tabs>
        <w:spacing w:line="240" w:lineRule="auto"/>
        <w:ind w:firstLine="851"/>
        <w:jc w:val="right"/>
        <w:rPr>
          <w:rFonts w:ascii="Arial" w:eastAsia="Times New Roman" w:hAnsi="Arial" w:cs="Arial"/>
          <w:sz w:val="24"/>
          <w:szCs w:val="24"/>
          <w:lang w:eastAsia="ru-RU"/>
        </w:rPr>
      </w:pPr>
      <w:r w:rsidRPr="009227A0">
        <w:rPr>
          <w:rFonts w:ascii="Arial" w:eastAsia="Times New Roman" w:hAnsi="Arial" w:cs="Arial"/>
          <w:sz w:val="24"/>
          <w:szCs w:val="24"/>
          <w:lang w:eastAsia="ru-RU"/>
        </w:rPr>
        <w:t xml:space="preserve">к Положению о муниципальном </w:t>
      </w:r>
    </w:p>
    <w:p w14:paraId="07CE0A70" w14:textId="77777777" w:rsidR="009227A0" w:rsidRPr="009227A0" w:rsidRDefault="009227A0" w:rsidP="009227A0">
      <w:pPr>
        <w:tabs>
          <w:tab w:val="left" w:pos="6379"/>
          <w:tab w:val="left" w:pos="8505"/>
        </w:tabs>
        <w:spacing w:line="240" w:lineRule="auto"/>
        <w:ind w:firstLine="851"/>
        <w:jc w:val="right"/>
        <w:rPr>
          <w:rFonts w:ascii="Arial" w:eastAsia="Times New Roman" w:hAnsi="Arial" w:cs="Arial"/>
          <w:sz w:val="24"/>
          <w:szCs w:val="24"/>
          <w:lang w:eastAsia="ru-RU"/>
        </w:rPr>
      </w:pPr>
      <w:r w:rsidRPr="009227A0">
        <w:rPr>
          <w:rFonts w:ascii="Arial" w:eastAsia="Times New Roman" w:hAnsi="Arial" w:cs="Arial"/>
          <w:sz w:val="24"/>
          <w:szCs w:val="24"/>
          <w:lang w:eastAsia="ru-RU"/>
        </w:rPr>
        <w:t xml:space="preserve">жилищном контроле на территории </w:t>
      </w:r>
    </w:p>
    <w:p w14:paraId="06732895" w14:textId="77777777" w:rsidR="009227A0" w:rsidRPr="009227A0" w:rsidRDefault="009227A0" w:rsidP="009227A0">
      <w:pPr>
        <w:tabs>
          <w:tab w:val="left" w:pos="6379"/>
          <w:tab w:val="left" w:pos="8505"/>
        </w:tabs>
        <w:spacing w:line="240" w:lineRule="auto"/>
        <w:ind w:firstLine="851"/>
        <w:jc w:val="right"/>
        <w:rPr>
          <w:rFonts w:ascii="Arial" w:eastAsia="Times New Roman" w:hAnsi="Arial" w:cs="Arial"/>
          <w:sz w:val="24"/>
          <w:szCs w:val="24"/>
          <w:lang w:eastAsia="ru-RU"/>
        </w:rPr>
      </w:pPr>
      <w:r w:rsidRPr="009227A0">
        <w:rPr>
          <w:rFonts w:ascii="Arial" w:eastAsia="Times New Roman" w:hAnsi="Arial" w:cs="Arial"/>
          <w:sz w:val="24"/>
          <w:szCs w:val="24"/>
          <w:lang w:eastAsia="ru-RU"/>
        </w:rPr>
        <w:t>муниципального образования Боготольский</w:t>
      </w:r>
    </w:p>
    <w:p w14:paraId="0AE890F5" w14:textId="77777777" w:rsidR="009227A0" w:rsidRPr="009227A0" w:rsidRDefault="009227A0" w:rsidP="009227A0">
      <w:pPr>
        <w:tabs>
          <w:tab w:val="left" w:pos="6379"/>
          <w:tab w:val="left" w:pos="8505"/>
        </w:tabs>
        <w:spacing w:line="240" w:lineRule="auto"/>
        <w:ind w:firstLine="851"/>
        <w:jc w:val="right"/>
        <w:rPr>
          <w:rFonts w:ascii="Arial" w:eastAsia="Times New Roman" w:hAnsi="Arial" w:cs="Arial"/>
          <w:color w:val="000000"/>
          <w:sz w:val="24"/>
          <w:szCs w:val="24"/>
          <w:lang w:eastAsia="ru-RU"/>
        </w:rPr>
      </w:pPr>
      <w:r w:rsidRPr="009227A0">
        <w:rPr>
          <w:rFonts w:ascii="Arial" w:eastAsia="Times New Roman" w:hAnsi="Arial" w:cs="Arial"/>
          <w:sz w:val="24"/>
          <w:szCs w:val="24"/>
          <w:lang w:eastAsia="ru-RU"/>
        </w:rPr>
        <w:t xml:space="preserve"> муниципальный район Красноярского края</w:t>
      </w:r>
    </w:p>
    <w:p w14:paraId="170DBCA8" w14:textId="77777777" w:rsidR="009227A0" w:rsidRPr="009227A0" w:rsidRDefault="009227A0" w:rsidP="009227A0">
      <w:pPr>
        <w:tabs>
          <w:tab w:val="left" w:pos="8505"/>
        </w:tabs>
        <w:spacing w:line="240" w:lineRule="auto"/>
        <w:ind w:firstLine="851"/>
        <w:jc w:val="right"/>
        <w:rPr>
          <w:rFonts w:ascii="Arial" w:eastAsia="Times New Roman" w:hAnsi="Arial" w:cs="Arial"/>
          <w:color w:val="000000"/>
          <w:sz w:val="24"/>
          <w:szCs w:val="24"/>
          <w:lang w:eastAsia="ru-RU"/>
        </w:rPr>
      </w:pPr>
      <w:r w:rsidRPr="009227A0">
        <w:rPr>
          <w:rFonts w:ascii="Arial" w:eastAsia="Times New Roman" w:hAnsi="Arial" w:cs="Arial"/>
          <w:color w:val="000000"/>
          <w:sz w:val="24"/>
          <w:szCs w:val="24"/>
          <w:lang w:eastAsia="ru-RU"/>
        </w:rPr>
        <w:t> </w:t>
      </w:r>
    </w:p>
    <w:p w14:paraId="050B2E9C" w14:textId="77777777" w:rsidR="009227A0" w:rsidRPr="009227A0" w:rsidRDefault="009227A0" w:rsidP="009227A0">
      <w:pPr>
        <w:tabs>
          <w:tab w:val="left" w:pos="8505"/>
        </w:tabs>
        <w:spacing w:line="240" w:lineRule="auto"/>
        <w:jc w:val="center"/>
        <w:rPr>
          <w:rFonts w:ascii="Arial" w:eastAsia="Times New Roman" w:hAnsi="Arial" w:cs="Arial"/>
          <w:color w:val="000000"/>
          <w:sz w:val="24"/>
          <w:szCs w:val="24"/>
          <w:lang w:eastAsia="ru-RU"/>
        </w:rPr>
      </w:pPr>
      <w:r w:rsidRPr="009227A0">
        <w:rPr>
          <w:rFonts w:ascii="Arial" w:eastAsia="Times New Roman" w:hAnsi="Arial" w:cs="Arial"/>
          <w:bCs/>
          <w:color w:val="000000"/>
          <w:sz w:val="24"/>
          <w:szCs w:val="24"/>
          <w:lang w:eastAsia="ru-RU"/>
        </w:rPr>
        <w:t>Форма предписания Контрольного органа</w:t>
      </w:r>
    </w:p>
    <w:tbl>
      <w:tblPr>
        <w:tblW w:w="0" w:type="auto"/>
        <w:tblCellMar>
          <w:left w:w="0" w:type="dxa"/>
          <w:right w:w="0" w:type="dxa"/>
        </w:tblCellMar>
        <w:tblLook w:val="04A0" w:firstRow="1" w:lastRow="0" w:firstColumn="1" w:lastColumn="0" w:noHBand="0" w:noVBand="1"/>
      </w:tblPr>
      <w:tblGrid>
        <w:gridCol w:w="4252"/>
        <w:gridCol w:w="4819"/>
      </w:tblGrid>
      <w:tr w:rsidR="009227A0" w:rsidRPr="009227A0" w14:paraId="4B3DC44C" w14:textId="77777777" w:rsidTr="00263F26">
        <w:tc>
          <w:tcPr>
            <w:tcW w:w="4252" w:type="dxa"/>
            <w:tcMar>
              <w:top w:w="102" w:type="dxa"/>
              <w:left w:w="62" w:type="dxa"/>
              <w:bottom w:w="102" w:type="dxa"/>
              <w:right w:w="62" w:type="dxa"/>
            </w:tcMar>
            <w:hideMark/>
          </w:tcPr>
          <w:p w14:paraId="1907C548" w14:textId="77777777" w:rsidR="009227A0" w:rsidRPr="009227A0" w:rsidRDefault="009227A0" w:rsidP="009227A0">
            <w:pPr>
              <w:tabs>
                <w:tab w:val="left" w:pos="8505"/>
              </w:tabs>
              <w:spacing w:line="240" w:lineRule="auto"/>
              <w:jc w:val="left"/>
              <w:rPr>
                <w:rFonts w:ascii="Arial" w:eastAsia="Times New Roman" w:hAnsi="Arial" w:cs="Arial"/>
                <w:sz w:val="24"/>
                <w:szCs w:val="24"/>
                <w:lang w:eastAsia="ru-RU"/>
              </w:rPr>
            </w:pPr>
            <w:r w:rsidRPr="009227A0">
              <w:rPr>
                <w:rFonts w:ascii="Arial" w:eastAsia="Times New Roman" w:hAnsi="Arial" w:cs="Arial"/>
                <w:color w:val="000000"/>
                <w:sz w:val="24"/>
                <w:szCs w:val="24"/>
                <w:lang w:eastAsia="ru-RU"/>
              </w:rPr>
              <w:t> </w:t>
            </w:r>
            <w:r w:rsidRPr="009227A0">
              <w:rPr>
                <w:rFonts w:ascii="Arial" w:eastAsia="Times New Roman" w:hAnsi="Arial" w:cs="Arial"/>
                <w:sz w:val="24"/>
                <w:szCs w:val="24"/>
                <w:lang w:eastAsia="ru-RU"/>
              </w:rPr>
              <w:t>Бланк Контрольного органа</w:t>
            </w:r>
          </w:p>
        </w:tc>
        <w:tc>
          <w:tcPr>
            <w:tcW w:w="4819" w:type="dxa"/>
            <w:tcMar>
              <w:top w:w="102" w:type="dxa"/>
              <w:left w:w="62" w:type="dxa"/>
              <w:bottom w:w="102" w:type="dxa"/>
              <w:right w:w="62" w:type="dxa"/>
            </w:tcMar>
            <w:hideMark/>
          </w:tcPr>
          <w:p w14:paraId="5A280DE2" w14:textId="77777777" w:rsidR="009227A0" w:rsidRPr="009227A0" w:rsidRDefault="009227A0" w:rsidP="009227A0">
            <w:pPr>
              <w:tabs>
                <w:tab w:val="left" w:pos="8505"/>
              </w:tabs>
              <w:spacing w:line="240" w:lineRule="auto"/>
              <w:jc w:val="center"/>
              <w:rPr>
                <w:rFonts w:ascii="Arial" w:eastAsia="Times New Roman" w:hAnsi="Arial" w:cs="Arial"/>
                <w:sz w:val="24"/>
                <w:szCs w:val="24"/>
                <w:lang w:eastAsia="ru-RU"/>
              </w:rPr>
            </w:pPr>
            <w:r w:rsidRPr="009227A0">
              <w:rPr>
                <w:rFonts w:ascii="Arial" w:eastAsia="Times New Roman" w:hAnsi="Arial" w:cs="Arial"/>
                <w:sz w:val="24"/>
                <w:szCs w:val="24"/>
                <w:lang w:eastAsia="ru-RU"/>
              </w:rPr>
              <w:t>________________________________</w:t>
            </w:r>
          </w:p>
          <w:p w14:paraId="4DA96FD1" w14:textId="77777777" w:rsidR="009227A0" w:rsidRPr="009227A0" w:rsidRDefault="009227A0" w:rsidP="009227A0">
            <w:pPr>
              <w:tabs>
                <w:tab w:val="left" w:pos="8505"/>
              </w:tabs>
              <w:spacing w:line="240" w:lineRule="auto"/>
              <w:jc w:val="center"/>
              <w:rPr>
                <w:rFonts w:ascii="Arial" w:eastAsia="Times New Roman" w:hAnsi="Arial" w:cs="Arial"/>
                <w:sz w:val="24"/>
                <w:szCs w:val="24"/>
                <w:lang w:eastAsia="ru-RU"/>
              </w:rPr>
            </w:pPr>
            <w:r w:rsidRPr="009227A0">
              <w:rPr>
                <w:rFonts w:ascii="Arial" w:eastAsia="Times New Roman" w:hAnsi="Arial" w:cs="Arial"/>
                <w:sz w:val="24"/>
                <w:szCs w:val="24"/>
                <w:lang w:eastAsia="ru-RU"/>
              </w:rPr>
              <w:t>(указывается должность руководителя контролируемого лица)</w:t>
            </w:r>
          </w:p>
          <w:p w14:paraId="78338129" w14:textId="77777777" w:rsidR="009227A0" w:rsidRPr="009227A0" w:rsidRDefault="009227A0" w:rsidP="009227A0">
            <w:pPr>
              <w:tabs>
                <w:tab w:val="left" w:pos="8505"/>
              </w:tabs>
              <w:spacing w:line="240" w:lineRule="auto"/>
              <w:jc w:val="center"/>
              <w:rPr>
                <w:rFonts w:ascii="Arial" w:eastAsia="Times New Roman" w:hAnsi="Arial" w:cs="Arial"/>
                <w:sz w:val="24"/>
                <w:szCs w:val="24"/>
                <w:lang w:eastAsia="ru-RU"/>
              </w:rPr>
            </w:pPr>
            <w:r w:rsidRPr="009227A0">
              <w:rPr>
                <w:rFonts w:ascii="Arial" w:eastAsia="Times New Roman" w:hAnsi="Arial" w:cs="Arial"/>
                <w:sz w:val="24"/>
                <w:szCs w:val="24"/>
                <w:lang w:eastAsia="ru-RU"/>
              </w:rPr>
              <w:t>________________________________</w:t>
            </w:r>
          </w:p>
          <w:p w14:paraId="6AEEF2BC" w14:textId="77777777" w:rsidR="009227A0" w:rsidRPr="009227A0" w:rsidRDefault="009227A0" w:rsidP="009227A0">
            <w:pPr>
              <w:tabs>
                <w:tab w:val="left" w:pos="8505"/>
              </w:tabs>
              <w:spacing w:line="240" w:lineRule="auto"/>
              <w:jc w:val="center"/>
              <w:rPr>
                <w:rFonts w:ascii="Arial" w:eastAsia="Times New Roman" w:hAnsi="Arial" w:cs="Arial"/>
                <w:sz w:val="24"/>
                <w:szCs w:val="24"/>
                <w:lang w:eastAsia="ru-RU"/>
              </w:rPr>
            </w:pPr>
            <w:r w:rsidRPr="009227A0">
              <w:rPr>
                <w:rFonts w:ascii="Arial" w:eastAsia="Times New Roman" w:hAnsi="Arial" w:cs="Arial"/>
                <w:sz w:val="24"/>
                <w:szCs w:val="24"/>
                <w:lang w:eastAsia="ru-RU"/>
              </w:rPr>
              <w:t>(указывается полное наименование контролируемого лица)</w:t>
            </w:r>
          </w:p>
          <w:p w14:paraId="6BE3056A" w14:textId="77777777" w:rsidR="009227A0" w:rsidRPr="009227A0" w:rsidRDefault="009227A0" w:rsidP="009227A0">
            <w:pPr>
              <w:tabs>
                <w:tab w:val="left" w:pos="8505"/>
              </w:tabs>
              <w:spacing w:line="240" w:lineRule="auto"/>
              <w:jc w:val="center"/>
              <w:rPr>
                <w:rFonts w:ascii="Arial" w:eastAsia="Times New Roman" w:hAnsi="Arial" w:cs="Arial"/>
                <w:sz w:val="24"/>
                <w:szCs w:val="24"/>
                <w:lang w:eastAsia="ru-RU"/>
              </w:rPr>
            </w:pPr>
            <w:r w:rsidRPr="009227A0">
              <w:rPr>
                <w:rFonts w:ascii="Arial" w:eastAsia="Times New Roman" w:hAnsi="Arial" w:cs="Arial"/>
                <w:sz w:val="24"/>
                <w:szCs w:val="24"/>
                <w:lang w:eastAsia="ru-RU"/>
              </w:rPr>
              <w:t>________________________________</w:t>
            </w:r>
          </w:p>
          <w:p w14:paraId="7F539BBB" w14:textId="77777777" w:rsidR="009227A0" w:rsidRPr="009227A0" w:rsidRDefault="009227A0" w:rsidP="009227A0">
            <w:pPr>
              <w:tabs>
                <w:tab w:val="left" w:pos="8505"/>
              </w:tabs>
              <w:spacing w:line="240" w:lineRule="auto"/>
              <w:jc w:val="center"/>
              <w:rPr>
                <w:rFonts w:ascii="Arial" w:eastAsia="Times New Roman" w:hAnsi="Arial" w:cs="Arial"/>
                <w:sz w:val="24"/>
                <w:szCs w:val="24"/>
                <w:lang w:eastAsia="ru-RU"/>
              </w:rPr>
            </w:pPr>
            <w:r w:rsidRPr="009227A0">
              <w:rPr>
                <w:rFonts w:ascii="Arial" w:eastAsia="Times New Roman" w:hAnsi="Arial" w:cs="Arial"/>
                <w:sz w:val="24"/>
                <w:szCs w:val="24"/>
                <w:lang w:eastAsia="ru-RU"/>
              </w:rPr>
              <w:t>(указывается фамилия, имя, отчество</w:t>
            </w:r>
          </w:p>
          <w:p w14:paraId="458A4840" w14:textId="77777777" w:rsidR="009227A0" w:rsidRPr="009227A0" w:rsidRDefault="009227A0" w:rsidP="009227A0">
            <w:pPr>
              <w:tabs>
                <w:tab w:val="left" w:pos="8505"/>
              </w:tabs>
              <w:spacing w:line="240" w:lineRule="auto"/>
              <w:jc w:val="center"/>
              <w:rPr>
                <w:rFonts w:ascii="Arial" w:eastAsia="Times New Roman" w:hAnsi="Arial" w:cs="Arial"/>
                <w:sz w:val="24"/>
                <w:szCs w:val="24"/>
                <w:lang w:eastAsia="ru-RU"/>
              </w:rPr>
            </w:pPr>
            <w:r w:rsidRPr="009227A0">
              <w:rPr>
                <w:rFonts w:ascii="Arial" w:eastAsia="Times New Roman" w:hAnsi="Arial" w:cs="Arial"/>
                <w:sz w:val="24"/>
                <w:szCs w:val="24"/>
                <w:lang w:eastAsia="ru-RU"/>
              </w:rPr>
              <w:t>(при наличии) руководителя контролируемого лица)</w:t>
            </w:r>
          </w:p>
          <w:p w14:paraId="650287B4" w14:textId="77777777" w:rsidR="009227A0" w:rsidRPr="009227A0" w:rsidRDefault="009227A0" w:rsidP="009227A0">
            <w:pPr>
              <w:tabs>
                <w:tab w:val="left" w:pos="8505"/>
              </w:tabs>
              <w:spacing w:line="240" w:lineRule="auto"/>
              <w:jc w:val="center"/>
              <w:rPr>
                <w:rFonts w:ascii="Arial" w:eastAsia="Times New Roman" w:hAnsi="Arial" w:cs="Arial"/>
                <w:sz w:val="24"/>
                <w:szCs w:val="24"/>
                <w:lang w:eastAsia="ru-RU"/>
              </w:rPr>
            </w:pPr>
            <w:r w:rsidRPr="009227A0">
              <w:rPr>
                <w:rFonts w:ascii="Arial" w:eastAsia="Times New Roman" w:hAnsi="Arial" w:cs="Arial"/>
                <w:sz w:val="24"/>
                <w:szCs w:val="24"/>
                <w:lang w:eastAsia="ru-RU"/>
              </w:rPr>
              <w:t>________________________________</w:t>
            </w:r>
          </w:p>
          <w:p w14:paraId="2D1CF708" w14:textId="77777777" w:rsidR="009227A0" w:rsidRPr="009227A0" w:rsidRDefault="009227A0" w:rsidP="009227A0">
            <w:pPr>
              <w:tabs>
                <w:tab w:val="left" w:pos="8505"/>
              </w:tabs>
              <w:spacing w:line="240" w:lineRule="auto"/>
              <w:jc w:val="center"/>
              <w:rPr>
                <w:rFonts w:ascii="Arial" w:eastAsia="Times New Roman" w:hAnsi="Arial" w:cs="Arial"/>
                <w:sz w:val="24"/>
                <w:szCs w:val="24"/>
                <w:lang w:eastAsia="ru-RU"/>
              </w:rPr>
            </w:pPr>
            <w:r w:rsidRPr="009227A0">
              <w:rPr>
                <w:rFonts w:ascii="Arial" w:eastAsia="Times New Roman" w:hAnsi="Arial" w:cs="Arial"/>
                <w:sz w:val="24"/>
                <w:szCs w:val="24"/>
                <w:lang w:eastAsia="ru-RU"/>
              </w:rPr>
              <w:t>(указывается адрес места нахождения контролируемого лица)</w:t>
            </w:r>
          </w:p>
        </w:tc>
      </w:tr>
    </w:tbl>
    <w:p w14:paraId="1BA08203" w14:textId="77777777" w:rsidR="009227A0" w:rsidRPr="009227A0" w:rsidRDefault="009227A0" w:rsidP="009227A0">
      <w:pPr>
        <w:tabs>
          <w:tab w:val="left" w:pos="8505"/>
        </w:tabs>
        <w:spacing w:line="240" w:lineRule="auto"/>
        <w:jc w:val="center"/>
        <w:rPr>
          <w:rFonts w:ascii="Arial" w:eastAsia="Times New Roman" w:hAnsi="Arial" w:cs="Arial"/>
          <w:color w:val="000000"/>
          <w:sz w:val="24"/>
          <w:szCs w:val="24"/>
          <w:lang w:eastAsia="ru-RU"/>
        </w:rPr>
      </w:pPr>
    </w:p>
    <w:p w14:paraId="77A85DDD" w14:textId="77777777" w:rsidR="009227A0" w:rsidRPr="009227A0" w:rsidRDefault="009227A0" w:rsidP="009227A0">
      <w:pPr>
        <w:tabs>
          <w:tab w:val="left" w:pos="8505"/>
        </w:tabs>
        <w:spacing w:line="240" w:lineRule="auto"/>
        <w:jc w:val="center"/>
        <w:rPr>
          <w:rFonts w:ascii="Arial" w:eastAsia="Times New Roman" w:hAnsi="Arial" w:cs="Arial"/>
          <w:color w:val="000000"/>
          <w:sz w:val="24"/>
          <w:szCs w:val="24"/>
          <w:lang w:eastAsia="ru-RU"/>
        </w:rPr>
      </w:pPr>
      <w:r w:rsidRPr="009227A0">
        <w:rPr>
          <w:rFonts w:ascii="Arial" w:eastAsia="Times New Roman" w:hAnsi="Arial" w:cs="Arial"/>
          <w:bCs/>
          <w:color w:val="000000"/>
          <w:sz w:val="24"/>
          <w:szCs w:val="24"/>
          <w:lang w:eastAsia="ru-RU"/>
        </w:rPr>
        <w:t>ПРЕДПИСАНИЕ</w:t>
      </w:r>
    </w:p>
    <w:p w14:paraId="1125F102" w14:textId="77777777" w:rsidR="009227A0" w:rsidRPr="009227A0" w:rsidRDefault="009227A0" w:rsidP="009227A0">
      <w:pPr>
        <w:tabs>
          <w:tab w:val="left" w:pos="8505"/>
        </w:tabs>
        <w:spacing w:line="240" w:lineRule="auto"/>
        <w:jc w:val="center"/>
        <w:rPr>
          <w:rFonts w:ascii="Arial" w:eastAsia="Times New Roman" w:hAnsi="Arial" w:cs="Arial"/>
          <w:color w:val="000000"/>
          <w:sz w:val="24"/>
          <w:szCs w:val="24"/>
          <w:lang w:eastAsia="ru-RU"/>
        </w:rPr>
      </w:pPr>
    </w:p>
    <w:p w14:paraId="779B87CE" w14:textId="77777777" w:rsidR="009227A0" w:rsidRPr="009227A0" w:rsidRDefault="009227A0" w:rsidP="009227A0">
      <w:pPr>
        <w:tabs>
          <w:tab w:val="left" w:pos="8505"/>
        </w:tabs>
        <w:spacing w:line="240" w:lineRule="auto"/>
        <w:jc w:val="center"/>
        <w:rPr>
          <w:rFonts w:ascii="Arial" w:eastAsia="Times New Roman" w:hAnsi="Arial" w:cs="Arial"/>
          <w:color w:val="000000"/>
          <w:sz w:val="24"/>
          <w:szCs w:val="24"/>
          <w:lang w:eastAsia="ru-RU"/>
        </w:rPr>
      </w:pPr>
      <w:r w:rsidRPr="009227A0">
        <w:rPr>
          <w:rFonts w:ascii="Arial" w:eastAsia="Times New Roman" w:hAnsi="Arial" w:cs="Arial"/>
          <w:color w:val="000000"/>
          <w:sz w:val="24"/>
          <w:szCs w:val="24"/>
          <w:lang w:eastAsia="ru-RU"/>
        </w:rPr>
        <w:t>__________________________________________________________________</w:t>
      </w:r>
    </w:p>
    <w:p w14:paraId="24B5DEE0" w14:textId="77777777" w:rsidR="009227A0" w:rsidRPr="009227A0" w:rsidRDefault="009227A0" w:rsidP="009227A0">
      <w:pPr>
        <w:tabs>
          <w:tab w:val="left" w:pos="8505"/>
        </w:tabs>
        <w:spacing w:line="240" w:lineRule="auto"/>
        <w:jc w:val="center"/>
        <w:rPr>
          <w:rFonts w:ascii="Arial" w:eastAsia="Times New Roman" w:hAnsi="Arial" w:cs="Arial"/>
          <w:color w:val="000000"/>
          <w:sz w:val="24"/>
          <w:szCs w:val="24"/>
          <w:lang w:eastAsia="ru-RU"/>
        </w:rPr>
      </w:pPr>
      <w:r w:rsidRPr="009227A0">
        <w:rPr>
          <w:rFonts w:ascii="Arial" w:eastAsia="Times New Roman" w:hAnsi="Arial" w:cs="Arial"/>
          <w:color w:val="000000"/>
          <w:sz w:val="24"/>
          <w:szCs w:val="24"/>
          <w:lang w:eastAsia="ru-RU"/>
        </w:rPr>
        <w:t>(указывается полное наименование контролируемого лица в дательном падеже)</w:t>
      </w:r>
    </w:p>
    <w:p w14:paraId="703406B9" w14:textId="77777777" w:rsidR="009227A0" w:rsidRPr="009227A0" w:rsidRDefault="009227A0" w:rsidP="009227A0">
      <w:pPr>
        <w:tabs>
          <w:tab w:val="left" w:pos="8505"/>
        </w:tabs>
        <w:spacing w:line="240" w:lineRule="auto"/>
        <w:jc w:val="center"/>
        <w:rPr>
          <w:rFonts w:ascii="Arial" w:eastAsia="Times New Roman" w:hAnsi="Arial" w:cs="Arial"/>
          <w:color w:val="000000"/>
          <w:sz w:val="24"/>
          <w:szCs w:val="24"/>
          <w:lang w:eastAsia="ru-RU"/>
        </w:rPr>
      </w:pPr>
      <w:r w:rsidRPr="009227A0">
        <w:rPr>
          <w:rFonts w:ascii="Arial" w:eastAsia="Times New Roman" w:hAnsi="Arial" w:cs="Arial"/>
          <w:color w:val="000000"/>
          <w:sz w:val="24"/>
          <w:szCs w:val="24"/>
          <w:lang w:eastAsia="ru-RU"/>
        </w:rPr>
        <w:t>об устранении выявленных нарушений обязательных требований</w:t>
      </w:r>
    </w:p>
    <w:p w14:paraId="16F2CEC3" w14:textId="77777777" w:rsidR="009227A0" w:rsidRPr="009227A0" w:rsidRDefault="009227A0" w:rsidP="009227A0">
      <w:pPr>
        <w:tabs>
          <w:tab w:val="left" w:pos="8505"/>
        </w:tabs>
        <w:spacing w:line="240" w:lineRule="auto"/>
        <w:jc w:val="center"/>
        <w:rPr>
          <w:rFonts w:ascii="Arial" w:eastAsia="Times New Roman" w:hAnsi="Arial" w:cs="Arial"/>
          <w:color w:val="000000"/>
          <w:sz w:val="24"/>
          <w:szCs w:val="24"/>
          <w:lang w:eastAsia="ru-RU"/>
        </w:rPr>
      </w:pPr>
    </w:p>
    <w:p w14:paraId="7BF2C383" w14:textId="77777777" w:rsidR="009227A0" w:rsidRPr="009227A0" w:rsidRDefault="009227A0" w:rsidP="009227A0">
      <w:pPr>
        <w:tabs>
          <w:tab w:val="left" w:pos="8505"/>
        </w:tabs>
        <w:spacing w:line="240" w:lineRule="auto"/>
        <w:jc w:val="left"/>
        <w:rPr>
          <w:rFonts w:ascii="Arial" w:eastAsia="Times New Roman" w:hAnsi="Arial" w:cs="Arial"/>
          <w:color w:val="000000"/>
          <w:sz w:val="24"/>
          <w:szCs w:val="24"/>
          <w:lang w:eastAsia="ru-RU"/>
        </w:rPr>
      </w:pPr>
      <w:r w:rsidRPr="009227A0">
        <w:rPr>
          <w:rFonts w:ascii="Arial" w:eastAsia="Times New Roman" w:hAnsi="Arial" w:cs="Arial"/>
          <w:color w:val="000000"/>
          <w:sz w:val="24"/>
          <w:szCs w:val="24"/>
          <w:lang w:eastAsia="ru-RU"/>
        </w:rPr>
        <w:t>По результатам ___________________________________________________,</w:t>
      </w:r>
    </w:p>
    <w:p w14:paraId="2B436D08" w14:textId="77777777" w:rsidR="009227A0" w:rsidRPr="009227A0" w:rsidRDefault="009227A0" w:rsidP="009227A0">
      <w:pPr>
        <w:tabs>
          <w:tab w:val="left" w:pos="8505"/>
        </w:tabs>
        <w:spacing w:line="240" w:lineRule="auto"/>
        <w:jc w:val="center"/>
        <w:rPr>
          <w:rFonts w:ascii="Arial" w:eastAsia="Times New Roman" w:hAnsi="Arial" w:cs="Arial"/>
          <w:color w:val="000000"/>
          <w:sz w:val="24"/>
          <w:szCs w:val="24"/>
          <w:lang w:eastAsia="ru-RU"/>
        </w:rPr>
      </w:pPr>
      <w:r w:rsidRPr="009227A0">
        <w:rPr>
          <w:rFonts w:ascii="Arial" w:eastAsia="Times New Roman" w:hAnsi="Arial" w:cs="Arial"/>
          <w:color w:val="000000"/>
          <w:sz w:val="24"/>
          <w:szCs w:val="24"/>
          <w:lang w:eastAsia="ru-RU"/>
        </w:rPr>
        <w:t xml:space="preserve">                           (указываются вид и форма контрольного мероприятия в                       </w:t>
      </w:r>
    </w:p>
    <w:p w14:paraId="54BA89DF" w14:textId="77777777" w:rsidR="009227A0" w:rsidRPr="009227A0" w:rsidRDefault="009227A0" w:rsidP="009227A0">
      <w:pPr>
        <w:tabs>
          <w:tab w:val="left" w:pos="8505"/>
        </w:tabs>
        <w:spacing w:line="240" w:lineRule="auto"/>
        <w:jc w:val="center"/>
        <w:rPr>
          <w:rFonts w:ascii="Arial" w:eastAsia="Times New Roman" w:hAnsi="Arial" w:cs="Arial"/>
          <w:color w:val="000000"/>
          <w:sz w:val="24"/>
          <w:szCs w:val="24"/>
          <w:lang w:eastAsia="ru-RU"/>
        </w:rPr>
      </w:pPr>
      <w:r w:rsidRPr="009227A0">
        <w:rPr>
          <w:rFonts w:ascii="Arial" w:eastAsia="Times New Roman" w:hAnsi="Arial" w:cs="Arial"/>
          <w:color w:val="000000"/>
          <w:sz w:val="24"/>
          <w:szCs w:val="24"/>
          <w:lang w:eastAsia="ru-RU"/>
        </w:rPr>
        <w:t xml:space="preserve">                       соответствии с решением Контрольного органа)</w:t>
      </w:r>
    </w:p>
    <w:p w14:paraId="1348122C" w14:textId="77777777" w:rsidR="009227A0" w:rsidRPr="009227A0" w:rsidRDefault="009227A0" w:rsidP="009227A0">
      <w:pPr>
        <w:tabs>
          <w:tab w:val="left" w:pos="8505"/>
        </w:tabs>
        <w:spacing w:line="240" w:lineRule="auto"/>
        <w:jc w:val="left"/>
        <w:rPr>
          <w:rFonts w:ascii="Arial" w:eastAsia="Times New Roman" w:hAnsi="Arial" w:cs="Arial"/>
          <w:color w:val="000000"/>
          <w:sz w:val="24"/>
          <w:szCs w:val="24"/>
          <w:lang w:eastAsia="ru-RU"/>
        </w:rPr>
      </w:pPr>
      <w:r w:rsidRPr="009227A0">
        <w:rPr>
          <w:rFonts w:ascii="Arial" w:eastAsia="Times New Roman" w:hAnsi="Arial" w:cs="Arial"/>
          <w:color w:val="000000"/>
          <w:sz w:val="24"/>
          <w:szCs w:val="24"/>
          <w:lang w:eastAsia="ru-RU"/>
        </w:rPr>
        <w:t>проведенной ______________________________________________________</w:t>
      </w:r>
    </w:p>
    <w:p w14:paraId="4EEDD383" w14:textId="77777777" w:rsidR="009227A0" w:rsidRPr="009227A0" w:rsidRDefault="009227A0" w:rsidP="009227A0">
      <w:pPr>
        <w:tabs>
          <w:tab w:val="left" w:pos="8505"/>
        </w:tabs>
        <w:spacing w:line="240" w:lineRule="auto"/>
        <w:jc w:val="left"/>
        <w:rPr>
          <w:rFonts w:ascii="Arial" w:eastAsia="Times New Roman" w:hAnsi="Arial" w:cs="Arial"/>
          <w:color w:val="000000"/>
          <w:sz w:val="24"/>
          <w:szCs w:val="24"/>
          <w:lang w:eastAsia="ru-RU"/>
        </w:rPr>
      </w:pPr>
      <w:r w:rsidRPr="009227A0">
        <w:rPr>
          <w:rFonts w:ascii="Arial" w:eastAsia="Times New Roman" w:hAnsi="Arial" w:cs="Arial"/>
          <w:color w:val="000000"/>
          <w:sz w:val="24"/>
          <w:szCs w:val="24"/>
          <w:lang w:eastAsia="ru-RU"/>
        </w:rPr>
        <w:t xml:space="preserve">                            (указывается полное наименование контрольного органа)</w:t>
      </w:r>
    </w:p>
    <w:p w14:paraId="14D824E8" w14:textId="77777777" w:rsidR="009227A0" w:rsidRPr="009227A0" w:rsidRDefault="009227A0" w:rsidP="009227A0">
      <w:pPr>
        <w:tabs>
          <w:tab w:val="left" w:pos="8505"/>
        </w:tabs>
        <w:spacing w:line="240" w:lineRule="auto"/>
        <w:jc w:val="left"/>
        <w:rPr>
          <w:rFonts w:ascii="Arial" w:eastAsia="Times New Roman" w:hAnsi="Arial" w:cs="Arial"/>
          <w:color w:val="000000"/>
          <w:sz w:val="24"/>
          <w:szCs w:val="24"/>
          <w:lang w:eastAsia="ru-RU"/>
        </w:rPr>
      </w:pPr>
      <w:r w:rsidRPr="009227A0">
        <w:rPr>
          <w:rFonts w:ascii="Arial" w:eastAsia="Times New Roman" w:hAnsi="Arial" w:cs="Arial"/>
          <w:color w:val="000000"/>
          <w:sz w:val="24"/>
          <w:szCs w:val="24"/>
          <w:lang w:eastAsia="ru-RU"/>
        </w:rPr>
        <w:t>в отношении ______________________________________________________</w:t>
      </w:r>
    </w:p>
    <w:p w14:paraId="430C835D" w14:textId="77777777" w:rsidR="009227A0" w:rsidRPr="009227A0" w:rsidRDefault="009227A0" w:rsidP="009227A0">
      <w:pPr>
        <w:tabs>
          <w:tab w:val="left" w:pos="8505"/>
        </w:tabs>
        <w:spacing w:line="240" w:lineRule="auto"/>
        <w:jc w:val="center"/>
        <w:rPr>
          <w:rFonts w:ascii="Arial" w:eastAsia="Times New Roman" w:hAnsi="Arial" w:cs="Arial"/>
          <w:color w:val="000000"/>
          <w:sz w:val="24"/>
          <w:szCs w:val="24"/>
          <w:lang w:eastAsia="ru-RU"/>
        </w:rPr>
      </w:pPr>
      <w:r w:rsidRPr="009227A0">
        <w:rPr>
          <w:rFonts w:ascii="Arial" w:eastAsia="Times New Roman" w:hAnsi="Arial" w:cs="Arial"/>
          <w:color w:val="000000"/>
          <w:sz w:val="24"/>
          <w:szCs w:val="24"/>
          <w:lang w:eastAsia="ru-RU"/>
        </w:rPr>
        <w:t xml:space="preserve">                   (указывается полное наименование контролируемого лица)</w:t>
      </w:r>
    </w:p>
    <w:p w14:paraId="521871A2" w14:textId="77777777" w:rsidR="009227A0" w:rsidRPr="009227A0" w:rsidRDefault="009227A0" w:rsidP="009227A0">
      <w:pPr>
        <w:tabs>
          <w:tab w:val="left" w:pos="8505"/>
        </w:tabs>
        <w:spacing w:line="240" w:lineRule="auto"/>
        <w:jc w:val="left"/>
        <w:rPr>
          <w:rFonts w:ascii="Arial" w:eastAsia="Times New Roman" w:hAnsi="Arial" w:cs="Arial"/>
          <w:color w:val="000000"/>
          <w:sz w:val="24"/>
          <w:szCs w:val="24"/>
          <w:lang w:eastAsia="ru-RU"/>
        </w:rPr>
      </w:pPr>
      <w:r w:rsidRPr="009227A0">
        <w:rPr>
          <w:rFonts w:ascii="Arial" w:eastAsia="Times New Roman" w:hAnsi="Arial" w:cs="Arial"/>
          <w:color w:val="000000"/>
          <w:sz w:val="24"/>
          <w:szCs w:val="24"/>
          <w:lang w:eastAsia="ru-RU"/>
        </w:rPr>
        <w:t>в период с «__» _______________ 20__ г. по «__» ________________ 20__ г.</w:t>
      </w:r>
    </w:p>
    <w:p w14:paraId="0ECC2E71" w14:textId="77777777" w:rsidR="009227A0" w:rsidRPr="009227A0" w:rsidRDefault="009227A0" w:rsidP="009227A0">
      <w:pPr>
        <w:tabs>
          <w:tab w:val="left" w:pos="8505"/>
        </w:tabs>
        <w:spacing w:line="240" w:lineRule="auto"/>
        <w:jc w:val="left"/>
        <w:rPr>
          <w:rFonts w:ascii="Arial" w:eastAsia="Times New Roman" w:hAnsi="Arial" w:cs="Arial"/>
          <w:color w:val="000000"/>
          <w:sz w:val="24"/>
          <w:szCs w:val="24"/>
          <w:lang w:eastAsia="ru-RU"/>
        </w:rPr>
      </w:pPr>
    </w:p>
    <w:p w14:paraId="4A1E6FAE" w14:textId="77777777" w:rsidR="009227A0" w:rsidRPr="009227A0" w:rsidRDefault="009227A0" w:rsidP="009227A0">
      <w:pPr>
        <w:tabs>
          <w:tab w:val="left" w:pos="8505"/>
        </w:tabs>
        <w:spacing w:line="240" w:lineRule="auto"/>
        <w:jc w:val="left"/>
        <w:rPr>
          <w:rFonts w:ascii="Arial" w:eastAsia="Times New Roman" w:hAnsi="Arial" w:cs="Arial"/>
          <w:color w:val="000000"/>
          <w:sz w:val="24"/>
          <w:szCs w:val="24"/>
          <w:lang w:eastAsia="ru-RU"/>
        </w:rPr>
      </w:pPr>
      <w:r w:rsidRPr="009227A0">
        <w:rPr>
          <w:rFonts w:ascii="Arial" w:eastAsia="Times New Roman" w:hAnsi="Arial" w:cs="Arial"/>
          <w:color w:val="000000"/>
          <w:sz w:val="24"/>
          <w:szCs w:val="24"/>
          <w:lang w:eastAsia="ru-RU"/>
        </w:rPr>
        <w:t>на основании _____________________________________________________</w:t>
      </w:r>
    </w:p>
    <w:p w14:paraId="0CAF3CC2" w14:textId="77777777" w:rsidR="009227A0" w:rsidRPr="009227A0" w:rsidRDefault="009227A0" w:rsidP="009227A0">
      <w:pPr>
        <w:tabs>
          <w:tab w:val="left" w:pos="8505"/>
        </w:tabs>
        <w:spacing w:line="240" w:lineRule="auto"/>
        <w:jc w:val="center"/>
        <w:rPr>
          <w:rFonts w:ascii="Arial" w:eastAsia="Times New Roman" w:hAnsi="Arial" w:cs="Arial"/>
          <w:color w:val="000000"/>
          <w:sz w:val="24"/>
          <w:szCs w:val="24"/>
          <w:lang w:eastAsia="ru-RU"/>
        </w:rPr>
      </w:pPr>
      <w:r w:rsidRPr="009227A0">
        <w:rPr>
          <w:rFonts w:ascii="Arial" w:eastAsia="Times New Roman" w:hAnsi="Arial" w:cs="Arial"/>
          <w:color w:val="000000"/>
          <w:sz w:val="24"/>
          <w:szCs w:val="24"/>
          <w:lang w:eastAsia="ru-RU"/>
        </w:rPr>
        <w:t xml:space="preserve">                     (указываются наименование и реквизиты акта Контрольного</w:t>
      </w:r>
    </w:p>
    <w:p w14:paraId="39BA8A16" w14:textId="77777777" w:rsidR="009227A0" w:rsidRPr="009227A0" w:rsidRDefault="009227A0" w:rsidP="009227A0">
      <w:pPr>
        <w:tabs>
          <w:tab w:val="left" w:pos="8505"/>
        </w:tabs>
        <w:spacing w:line="240" w:lineRule="auto"/>
        <w:jc w:val="center"/>
        <w:rPr>
          <w:rFonts w:ascii="Arial" w:eastAsia="Times New Roman" w:hAnsi="Arial" w:cs="Arial"/>
          <w:color w:val="000000"/>
          <w:sz w:val="24"/>
          <w:szCs w:val="24"/>
          <w:lang w:eastAsia="ru-RU"/>
        </w:rPr>
      </w:pPr>
      <w:r w:rsidRPr="009227A0">
        <w:rPr>
          <w:rFonts w:ascii="Arial" w:eastAsia="Times New Roman" w:hAnsi="Arial" w:cs="Arial"/>
          <w:color w:val="000000"/>
          <w:sz w:val="24"/>
          <w:szCs w:val="24"/>
          <w:lang w:eastAsia="ru-RU"/>
        </w:rPr>
        <w:t xml:space="preserve">                       органа о проведении контрольного мероприятия)</w:t>
      </w:r>
    </w:p>
    <w:p w14:paraId="44503CE4" w14:textId="77777777" w:rsidR="009227A0" w:rsidRPr="009227A0" w:rsidRDefault="009227A0" w:rsidP="009227A0">
      <w:pPr>
        <w:tabs>
          <w:tab w:val="left" w:pos="8505"/>
        </w:tabs>
        <w:spacing w:line="240" w:lineRule="auto"/>
        <w:jc w:val="left"/>
        <w:rPr>
          <w:rFonts w:ascii="Arial" w:eastAsia="Times New Roman" w:hAnsi="Arial" w:cs="Arial"/>
          <w:color w:val="000000"/>
          <w:sz w:val="24"/>
          <w:szCs w:val="24"/>
          <w:lang w:eastAsia="ru-RU"/>
        </w:rPr>
      </w:pPr>
    </w:p>
    <w:p w14:paraId="553CDAEE" w14:textId="77777777" w:rsidR="009227A0" w:rsidRPr="009227A0" w:rsidRDefault="009227A0" w:rsidP="009227A0">
      <w:pPr>
        <w:tabs>
          <w:tab w:val="left" w:pos="8505"/>
        </w:tabs>
        <w:spacing w:line="240" w:lineRule="auto"/>
        <w:jc w:val="left"/>
        <w:rPr>
          <w:rFonts w:ascii="Arial" w:eastAsia="Times New Roman" w:hAnsi="Arial" w:cs="Arial"/>
          <w:color w:val="000000"/>
          <w:sz w:val="24"/>
          <w:szCs w:val="24"/>
          <w:lang w:eastAsia="ru-RU"/>
        </w:rPr>
      </w:pPr>
      <w:r w:rsidRPr="009227A0">
        <w:rPr>
          <w:rFonts w:ascii="Arial" w:eastAsia="Times New Roman" w:hAnsi="Arial" w:cs="Arial"/>
          <w:color w:val="000000"/>
          <w:sz w:val="24"/>
          <w:szCs w:val="24"/>
          <w:lang w:eastAsia="ru-RU"/>
        </w:rPr>
        <w:t>выявлены нарушения обязательных требований ________ законодательства:</w:t>
      </w:r>
    </w:p>
    <w:p w14:paraId="1AA7D014" w14:textId="77777777" w:rsidR="009227A0" w:rsidRPr="009227A0" w:rsidRDefault="009227A0" w:rsidP="009227A0">
      <w:pPr>
        <w:tabs>
          <w:tab w:val="left" w:pos="8505"/>
        </w:tabs>
        <w:spacing w:line="240" w:lineRule="auto"/>
        <w:jc w:val="left"/>
        <w:rPr>
          <w:rFonts w:ascii="Arial" w:eastAsia="Times New Roman" w:hAnsi="Arial" w:cs="Arial"/>
          <w:color w:val="000000"/>
          <w:sz w:val="24"/>
          <w:szCs w:val="24"/>
          <w:lang w:eastAsia="ru-RU"/>
        </w:rPr>
      </w:pPr>
      <w:r w:rsidRPr="009227A0">
        <w:rPr>
          <w:rFonts w:ascii="Arial" w:eastAsia="Times New Roman" w:hAnsi="Arial" w:cs="Arial"/>
          <w:color w:val="000000"/>
          <w:sz w:val="24"/>
          <w:szCs w:val="24"/>
          <w:lang w:eastAsia="ru-RU"/>
        </w:rPr>
        <w:lastRenderedPageBreak/>
        <w:t>(перечисляются выявленные нарушения обязательных требований с указанием структурных единиц нормативных правовых актов, которыми установлены данные обязательные требования)</w:t>
      </w:r>
    </w:p>
    <w:p w14:paraId="32E64D28" w14:textId="77777777" w:rsidR="009227A0" w:rsidRPr="009227A0" w:rsidRDefault="009227A0" w:rsidP="009227A0">
      <w:pPr>
        <w:tabs>
          <w:tab w:val="left" w:pos="8505"/>
        </w:tabs>
        <w:spacing w:line="240" w:lineRule="auto"/>
        <w:jc w:val="left"/>
        <w:rPr>
          <w:rFonts w:ascii="Arial" w:eastAsia="Times New Roman" w:hAnsi="Arial" w:cs="Arial"/>
          <w:sz w:val="24"/>
          <w:szCs w:val="24"/>
          <w:lang w:eastAsia="ru-RU"/>
        </w:rPr>
      </w:pPr>
    </w:p>
    <w:p w14:paraId="482AD2B8" w14:textId="77777777" w:rsidR="009227A0" w:rsidRPr="009227A0" w:rsidRDefault="009227A0" w:rsidP="009227A0">
      <w:pPr>
        <w:tabs>
          <w:tab w:val="left" w:pos="8505"/>
        </w:tabs>
        <w:spacing w:line="240" w:lineRule="auto"/>
        <w:rPr>
          <w:rFonts w:ascii="Arial" w:eastAsia="Times New Roman" w:hAnsi="Arial" w:cs="Arial"/>
          <w:color w:val="000000"/>
          <w:sz w:val="24"/>
          <w:szCs w:val="24"/>
          <w:lang w:eastAsia="ru-RU"/>
        </w:rPr>
      </w:pPr>
      <w:r w:rsidRPr="009227A0">
        <w:rPr>
          <w:rFonts w:ascii="Arial" w:eastAsia="Times New Roman" w:hAnsi="Arial" w:cs="Arial"/>
          <w:sz w:val="24"/>
          <w:szCs w:val="24"/>
          <w:lang w:eastAsia="ru-RU"/>
        </w:rPr>
        <w:t>На основании изложенного, в соответствии с пунктом 1 части 2 статьи 90 Федерального закона от 31.12.2020 № 248-ФЗ «</w:t>
      </w:r>
      <w:hyperlink r:id="rId24" w:tgtFrame="_blank" w:history="1">
        <w:r w:rsidRPr="009227A0">
          <w:rPr>
            <w:rFonts w:ascii="Arial" w:eastAsia="Times New Roman" w:hAnsi="Arial" w:cs="Arial"/>
            <w:sz w:val="24"/>
            <w:szCs w:val="24"/>
            <w:lang w:eastAsia="ru-RU"/>
          </w:rPr>
          <w:t>О государственном контроле (надзоре) и муниципальном контроле в Российской Федерации</w:t>
        </w:r>
      </w:hyperlink>
      <w:r w:rsidRPr="009227A0">
        <w:rPr>
          <w:rFonts w:ascii="Arial" w:eastAsia="Times New Roman" w:hAnsi="Arial" w:cs="Arial"/>
          <w:sz w:val="24"/>
          <w:szCs w:val="24"/>
          <w:lang w:eastAsia="ru-RU"/>
        </w:rPr>
        <w:t>»</w:t>
      </w:r>
      <w:r w:rsidRPr="009227A0">
        <w:rPr>
          <w:rFonts w:ascii="Arial" w:eastAsia="Times New Roman" w:hAnsi="Arial" w:cs="Arial"/>
          <w:color w:val="000000"/>
          <w:sz w:val="24"/>
          <w:szCs w:val="24"/>
          <w:lang w:eastAsia="ru-RU"/>
        </w:rPr>
        <w:t xml:space="preserve"> _______________________________</w:t>
      </w:r>
    </w:p>
    <w:p w14:paraId="2DE2B8DB" w14:textId="77777777" w:rsidR="009227A0" w:rsidRPr="009227A0" w:rsidRDefault="009227A0" w:rsidP="009227A0">
      <w:pPr>
        <w:tabs>
          <w:tab w:val="left" w:pos="8505"/>
        </w:tabs>
        <w:spacing w:line="240" w:lineRule="auto"/>
        <w:jc w:val="right"/>
        <w:rPr>
          <w:rFonts w:ascii="Arial" w:eastAsia="Times New Roman" w:hAnsi="Arial" w:cs="Arial"/>
          <w:color w:val="000000"/>
          <w:sz w:val="24"/>
          <w:szCs w:val="24"/>
          <w:lang w:eastAsia="ru-RU"/>
        </w:rPr>
      </w:pPr>
      <w:r w:rsidRPr="009227A0">
        <w:rPr>
          <w:rFonts w:ascii="Arial" w:eastAsia="Times New Roman" w:hAnsi="Arial" w:cs="Arial"/>
          <w:color w:val="000000"/>
          <w:sz w:val="24"/>
          <w:szCs w:val="24"/>
          <w:lang w:eastAsia="ru-RU"/>
        </w:rPr>
        <w:t>(указывается полное наименование Контрольного органа)</w:t>
      </w:r>
    </w:p>
    <w:p w14:paraId="6DDA857E" w14:textId="77777777" w:rsidR="009227A0" w:rsidRPr="009227A0" w:rsidRDefault="009227A0" w:rsidP="009227A0">
      <w:pPr>
        <w:tabs>
          <w:tab w:val="left" w:pos="8505"/>
        </w:tabs>
        <w:spacing w:line="240" w:lineRule="auto"/>
        <w:jc w:val="left"/>
        <w:rPr>
          <w:rFonts w:ascii="Arial" w:eastAsia="Times New Roman" w:hAnsi="Arial" w:cs="Arial"/>
          <w:color w:val="000000"/>
          <w:sz w:val="24"/>
          <w:szCs w:val="24"/>
          <w:lang w:eastAsia="ru-RU"/>
        </w:rPr>
      </w:pPr>
    </w:p>
    <w:p w14:paraId="73402E1A" w14:textId="77777777" w:rsidR="009227A0" w:rsidRPr="009227A0" w:rsidRDefault="009227A0" w:rsidP="009227A0">
      <w:pPr>
        <w:tabs>
          <w:tab w:val="left" w:pos="8505"/>
        </w:tabs>
        <w:spacing w:line="240" w:lineRule="auto"/>
        <w:jc w:val="left"/>
        <w:rPr>
          <w:rFonts w:ascii="Arial" w:eastAsia="Times New Roman" w:hAnsi="Arial" w:cs="Arial"/>
          <w:color w:val="000000"/>
          <w:sz w:val="24"/>
          <w:szCs w:val="24"/>
          <w:lang w:eastAsia="ru-RU"/>
        </w:rPr>
      </w:pPr>
      <w:r w:rsidRPr="009227A0">
        <w:rPr>
          <w:rFonts w:ascii="Arial" w:eastAsia="Times New Roman" w:hAnsi="Arial" w:cs="Arial"/>
          <w:color w:val="000000"/>
          <w:sz w:val="24"/>
          <w:szCs w:val="24"/>
          <w:lang w:eastAsia="ru-RU"/>
        </w:rPr>
        <w:t>предписывает:</w:t>
      </w:r>
    </w:p>
    <w:p w14:paraId="00359B0D" w14:textId="77777777" w:rsidR="009227A0" w:rsidRPr="009227A0" w:rsidRDefault="009227A0" w:rsidP="009227A0">
      <w:pPr>
        <w:tabs>
          <w:tab w:val="left" w:pos="8505"/>
        </w:tabs>
        <w:spacing w:line="240" w:lineRule="auto"/>
        <w:jc w:val="left"/>
        <w:rPr>
          <w:rFonts w:ascii="Arial" w:eastAsia="Times New Roman" w:hAnsi="Arial" w:cs="Arial"/>
          <w:color w:val="000000"/>
          <w:sz w:val="24"/>
          <w:szCs w:val="24"/>
          <w:lang w:eastAsia="ru-RU"/>
        </w:rPr>
      </w:pPr>
      <w:r w:rsidRPr="009227A0">
        <w:rPr>
          <w:rFonts w:ascii="Arial" w:eastAsia="Times New Roman" w:hAnsi="Arial" w:cs="Arial"/>
          <w:color w:val="000000"/>
          <w:sz w:val="24"/>
          <w:szCs w:val="24"/>
          <w:lang w:eastAsia="ru-RU"/>
        </w:rPr>
        <w:t>1. Устранить выявленные нарушения обязательных требований в срок до</w:t>
      </w:r>
    </w:p>
    <w:p w14:paraId="238A0217" w14:textId="77777777" w:rsidR="009227A0" w:rsidRPr="009227A0" w:rsidRDefault="009227A0" w:rsidP="009227A0">
      <w:pPr>
        <w:tabs>
          <w:tab w:val="left" w:pos="8505"/>
        </w:tabs>
        <w:spacing w:line="240" w:lineRule="auto"/>
        <w:jc w:val="left"/>
        <w:rPr>
          <w:rFonts w:ascii="Arial" w:eastAsia="Times New Roman" w:hAnsi="Arial" w:cs="Arial"/>
          <w:color w:val="000000"/>
          <w:sz w:val="24"/>
          <w:szCs w:val="24"/>
          <w:lang w:eastAsia="ru-RU"/>
        </w:rPr>
      </w:pPr>
      <w:r w:rsidRPr="009227A0">
        <w:rPr>
          <w:rFonts w:ascii="Arial" w:eastAsia="Times New Roman" w:hAnsi="Arial" w:cs="Arial"/>
          <w:color w:val="000000"/>
          <w:sz w:val="24"/>
          <w:szCs w:val="24"/>
          <w:lang w:eastAsia="ru-RU"/>
        </w:rPr>
        <w:t>«______» ______________ 20_____ г. включительно.</w:t>
      </w:r>
    </w:p>
    <w:p w14:paraId="007EE0F6" w14:textId="77777777" w:rsidR="009227A0" w:rsidRPr="009227A0" w:rsidRDefault="009227A0" w:rsidP="009227A0">
      <w:pPr>
        <w:tabs>
          <w:tab w:val="left" w:pos="8505"/>
        </w:tabs>
        <w:spacing w:line="240" w:lineRule="auto"/>
        <w:jc w:val="left"/>
        <w:rPr>
          <w:rFonts w:ascii="Arial" w:eastAsia="Times New Roman" w:hAnsi="Arial" w:cs="Arial"/>
          <w:color w:val="000000"/>
          <w:sz w:val="24"/>
          <w:szCs w:val="24"/>
          <w:lang w:eastAsia="ru-RU"/>
        </w:rPr>
      </w:pPr>
      <w:r w:rsidRPr="009227A0">
        <w:rPr>
          <w:rFonts w:ascii="Arial" w:eastAsia="Times New Roman" w:hAnsi="Arial" w:cs="Arial"/>
          <w:color w:val="000000"/>
          <w:sz w:val="24"/>
          <w:szCs w:val="24"/>
          <w:lang w:eastAsia="ru-RU"/>
        </w:rPr>
        <w:t>2. Уведомить ____________________________________________________</w:t>
      </w:r>
    </w:p>
    <w:p w14:paraId="1E88EC80" w14:textId="77777777" w:rsidR="009227A0" w:rsidRPr="009227A0" w:rsidRDefault="009227A0" w:rsidP="009227A0">
      <w:pPr>
        <w:tabs>
          <w:tab w:val="left" w:pos="8505"/>
        </w:tabs>
        <w:spacing w:line="240" w:lineRule="auto"/>
        <w:jc w:val="center"/>
        <w:rPr>
          <w:rFonts w:ascii="Arial" w:eastAsia="Times New Roman" w:hAnsi="Arial" w:cs="Arial"/>
          <w:color w:val="000000"/>
          <w:sz w:val="24"/>
          <w:szCs w:val="24"/>
          <w:lang w:eastAsia="ru-RU"/>
        </w:rPr>
      </w:pPr>
      <w:r w:rsidRPr="009227A0">
        <w:rPr>
          <w:rFonts w:ascii="Arial" w:eastAsia="Times New Roman" w:hAnsi="Arial" w:cs="Arial"/>
          <w:color w:val="000000"/>
          <w:sz w:val="24"/>
          <w:szCs w:val="24"/>
          <w:lang w:eastAsia="ru-RU"/>
        </w:rPr>
        <w:t>(указывается полное наименование контрольного органа)</w:t>
      </w:r>
    </w:p>
    <w:p w14:paraId="05E5A7A6" w14:textId="77777777" w:rsidR="009227A0" w:rsidRPr="009227A0" w:rsidRDefault="009227A0" w:rsidP="009227A0">
      <w:pPr>
        <w:tabs>
          <w:tab w:val="left" w:pos="8505"/>
        </w:tabs>
        <w:spacing w:line="240" w:lineRule="auto"/>
        <w:jc w:val="left"/>
        <w:rPr>
          <w:rFonts w:ascii="Arial" w:eastAsia="Times New Roman" w:hAnsi="Arial" w:cs="Arial"/>
          <w:color w:val="000000"/>
          <w:sz w:val="24"/>
          <w:szCs w:val="24"/>
          <w:lang w:eastAsia="ru-RU"/>
        </w:rPr>
      </w:pPr>
      <w:r w:rsidRPr="009227A0">
        <w:rPr>
          <w:rFonts w:ascii="Arial" w:eastAsia="Times New Roman" w:hAnsi="Arial" w:cs="Arial"/>
          <w:color w:val="000000"/>
          <w:sz w:val="24"/>
          <w:szCs w:val="24"/>
          <w:lang w:eastAsia="ru-RU"/>
        </w:rPr>
        <w:t>об исполнении предписания об устранении выявленных нарушений обязательных требований с приложением документов и сведений, подтверждающих устранение выявленных нарушений обязательных требований, в срок до «__» _______ 20___ г. включительно.</w:t>
      </w:r>
    </w:p>
    <w:p w14:paraId="565D2C4F" w14:textId="77777777" w:rsidR="009227A0" w:rsidRPr="009227A0" w:rsidRDefault="009227A0" w:rsidP="009227A0">
      <w:pPr>
        <w:tabs>
          <w:tab w:val="left" w:pos="8505"/>
        </w:tabs>
        <w:spacing w:line="240" w:lineRule="auto"/>
        <w:jc w:val="left"/>
        <w:rPr>
          <w:rFonts w:ascii="Arial" w:eastAsia="Times New Roman" w:hAnsi="Arial" w:cs="Arial"/>
          <w:color w:val="000000"/>
          <w:sz w:val="24"/>
          <w:szCs w:val="24"/>
          <w:lang w:eastAsia="ru-RU"/>
        </w:rPr>
      </w:pPr>
    </w:p>
    <w:p w14:paraId="4F79C035" w14:textId="77777777" w:rsidR="009227A0" w:rsidRPr="009227A0" w:rsidRDefault="009227A0" w:rsidP="009227A0">
      <w:pPr>
        <w:tabs>
          <w:tab w:val="left" w:pos="8505"/>
        </w:tabs>
        <w:spacing w:line="240" w:lineRule="auto"/>
        <w:jc w:val="left"/>
        <w:rPr>
          <w:rFonts w:ascii="Arial" w:eastAsia="Times New Roman" w:hAnsi="Arial" w:cs="Arial"/>
          <w:color w:val="000000"/>
          <w:sz w:val="24"/>
          <w:szCs w:val="24"/>
          <w:lang w:eastAsia="ru-RU"/>
        </w:rPr>
      </w:pPr>
      <w:r w:rsidRPr="009227A0">
        <w:rPr>
          <w:rFonts w:ascii="Arial" w:eastAsia="Times New Roman" w:hAnsi="Arial" w:cs="Arial"/>
          <w:color w:val="000000"/>
          <w:sz w:val="24"/>
          <w:szCs w:val="24"/>
          <w:lang w:eastAsia="ru-RU"/>
        </w:rPr>
        <w:t>Неисполнение настоящего предписания в установленный срок влечет ответственность, установленную законодательством Российской Федерации.</w:t>
      </w:r>
    </w:p>
    <w:p w14:paraId="0CCF89D3" w14:textId="77777777" w:rsidR="009227A0" w:rsidRPr="009227A0" w:rsidRDefault="009227A0" w:rsidP="009227A0">
      <w:pPr>
        <w:tabs>
          <w:tab w:val="left" w:pos="8505"/>
        </w:tabs>
        <w:spacing w:line="240" w:lineRule="auto"/>
        <w:jc w:val="left"/>
        <w:rPr>
          <w:rFonts w:ascii="Arial" w:eastAsia="Times New Roman" w:hAnsi="Arial" w:cs="Arial"/>
          <w:color w:val="000000"/>
          <w:sz w:val="24"/>
          <w:szCs w:val="24"/>
          <w:lang w:eastAsia="ru-RU"/>
        </w:rPr>
      </w:pPr>
    </w:p>
    <w:tbl>
      <w:tblPr>
        <w:tblW w:w="0" w:type="auto"/>
        <w:tblCellMar>
          <w:left w:w="0" w:type="dxa"/>
          <w:right w:w="0" w:type="dxa"/>
        </w:tblCellMar>
        <w:tblLook w:val="04A0" w:firstRow="1" w:lastRow="0" w:firstColumn="1" w:lastColumn="0" w:noHBand="0" w:noVBand="1"/>
      </w:tblPr>
      <w:tblGrid>
        <w:gridCol w:w="3003"/>
        <w:gridCol w:w="3007"/>
        <w:gridCol w:w="3328"/>
      </w:tblGrid>
      <w:tr w:rsidR="009227A0" w:rsidRPr="009227A0" w14:paraId="550D3805" w14:textId="77777777" w:rsidTr="00263F26">
        <w:tc>
          <w:tcPr>
            <w:tcW w:w="3010" w:type="dxa"/>
            <w:tcMar>
              <w:top w:w="102" w:type="dxa"/>
              <w:left w:w="62" w:type="dxa"/>
              <w:bottom w:w="102" w:type="dxa"/>
              <w:right w:w="62" w:type="dxa"/>
            </w:tcMar>
            <w:hideMark/>
          </w:tcPr>
          <w:p w14:paraId="10E70B98" w14:textId="77777777" w:rsidR="009227A0" w:rsidRPr="009227A0" w:rsidRDefault="009227A0" w:rsidP="009227A0">
            <w:pPr>
              <w:tabs>
                <w:tab w:val="left" w:pos="8505"/>
              </w:tabs>
              <w:spacing w:line="240" w:lineRule="auto"/>
              <w:jc w:val="left"/>
              <w:rPr>
                <w:rFonts w:ascii="Arial" w:eastAsia="Times New Roman" w:hAnsi="Arial" w:cs="Arial"/>
                <w:sz w:val="24"/>
                <w:szCs w:val="24"/>
                <w:lang w:eastAsia="ru-RU"/>
              </w:rPr>
            </w:pPr>
            <w:r w:rsidRPr="009227A0">
              <w:rPr>
                <w:rFonts w:ascii="Arial" w:eastAsia="Times New Roman" w:hAnsi="Arial" w:cs="Arial"/>
                <w:sz w:val="24"/>
                <w:szCs w:val="24"/>
                <w:lang w:eastAsia="ru-RU"/>
              </w:rPr>
              <w:t>____________________</w:t>
            </w:r>
          </w:p>
        </w:tc>
        <w:tc>
          <w:tcPr>
            <w:tcW w:w="3010" w:type="dxa"/>
            <w:tcMar>
              <w:top w:w="102" w:type="dxa"/>
              <w:left w:w="62" w:type="dxa"/>
              <w:bottom w:w="102" w:type="dxa"/>
              <w:right w:w="62" w:type="dxa"/>
            </w:tcMar>
            <w:hideMark/>
          </w:tcPr>
          <w:p w14:paraId="0AB47294" w14:textId="77777777" w:rsidR="009227A0" w:rsidRPr="009227A0" w:rsidRDefault="009227A0" w:rsidP="009227A0">
            <w:pPr>
              <w:tabs>
                <w:tab w:val="left" w:pos="8505"/>
              </w:tabs>
              <w:spacing w:line="240" w:lineRule="auto"/>
              <w:jc w:val="left"/>
              <w:rPr>
                <w:rFonts w:ascii="Arial" w:eastAsia="Times New Roman" w:hAnsi="Arial" w:cs="Arial"/>
                <w:sz w:val="24"/>
                <w:szCs w:val="24"/>
                <w:lang w:eastAsia="ru-RU"/>
              </w:rPr>
            </w:pPr>
            <w:r w:rsidRPr="009227A0">
              <w:rPr>
                <w:rFonts w:ascii="Arial" w:eastAsia="Times New Roman" w:hAnsi="Arial" w:cs="Arial"/>
                <w:sz w:val="24"/>
                <w:szCs w:val="24"/>
                <w:lang w:eastAsia="ru-RU"/>
              </w:rPr>
              <w:t>_____________________</w:t>
            </w:r>
          </w:p>
        </w:tc>
        <w:tc>
          <w:tcPr>
            <w:tcW w:w="3011" w:type="dxa"/>
            <w:tcMar>
              <w:top w:w="102" w:type="dxa"/>
              <w:left w:w="62" w:type="dxa"/>
              <w:bottom w:w="102" w:type="dxa"/>
              <w:right w:w="62" w:type="dxa"/>
            </w:tcMar>
            <w:hideMark/>
          </w:tcPr>
          <w:p w14:paraId="479C5F9F" w14:textId="77777777" w:rsidR="009227A0" w:rsidRPr="009227A0" w:rsidRDefault="009227A0" w:rsidP="009227A0">
            <w:pPr>
              <w:tabs>
                <w:tab w:val="left" w:pos="8505"/>
              </w:tabs>
              <w:spacing w:line="240" w:lineRule="auto"/>
              <w:jc w:val="center"/>
              <w:rPr>
                <w:rFonts w:ascii="Arial" w:eastAsia="Times New Roman" w:hAnsi="Arial" w:cs="Arial"/>
                <w:sz w:val="24"/>
                <w:szCs w:val="24"/>
                <w:lang w:eastAsia="ru-RU"/>
              </w:rPr>
            </w:pPr>
            <w:r w:rsidRPr="009227A0">
              <w:rPr>
                <w:rFonts w:ascii="Arial" w:eastAsia="Times New Roman" w:hAnsi="Arial" w:cs="Arial"/>
                <w:sz w:val="24"/>
                <w:szCs w:val="24"/>
                <w:lang w:eastAsia="ru-RU"/>
              </w:rPr>
              <w:t>________________________</w:t>
            </w:r>
          </w:p>
        </w:tc>
      </w:tr>
      <w:tr w:rsidR="009227A0" w:rsidRPr="009227A0" w14:paraId="3F1A3BF5" w14:textId="77777777" w:rsidTr="00263F26">
        <w:tc>
          <w:tcPr>
            <w:tcW w:w="3010" w:type="dxa"/>
            <w:tcMar>
              <w:top w:w="102" w:type="dxa"/>
              <w:left w:w="62" w:type="dxa"/>
              <w:bottom w:w="102" w:type="dxa"/>
              <w:right w:w="62" w:type="dxa"/>
            </w:tcMar>
            <w:hideMark/>
          </w:tcPr>
          <w:p w14:paraId="772AE8D0" w14:textId="77777777" w:rsidR="009227A0" w:rsidRPr="009227A0" w:rsidRDefault="009227A0" w:rsidP="009227A0">
            <w:pPr>
              <w:tabs>
                <w:tab w:val="left" w:pos="8505"/>
              </w:tabs>
              <w:spacing w:line="240" w:lineRule="auto"/>
              <w:jc w:val="center"/>
              <w:rPr>
                <w:rFonts w:ascii="Arial" w:eastAsia="Times New Roman" w:hAnsi="Arial" w:cs="Arial"/>
                <w:sz w:val="24"/>
                <w:szCs w:val="24"/>
                <w:lang w:eastAsia="ru-RU"/>
              </w:rPr>
            </w:pPr>
            <w:r w:rsidRPr="009227A0">
              <w:rPr>
                <w:rFonts w:ascii="Arial" w:eastAsia="Times New Roman" w:hAnsi="Arial" w:cs="Arial"/>
                <w:sz w:val="24"/>
                <w:szCs w:val="24"/>
                <w:vertAlign w:val="superscript"/>
                <w:lang w:eastAsia="ru-RU"/>
              </w:rPr>
              <w:t>(должность лица, уполномоченного на проведение контрольных мероприятий)</w:t>
            </w:r>
          </w:p>
        </w:tc>
        <w:tc>
          <w:tcPr>
            <w:tcW w:w="3010" w:type="dxa"/>
            <w:tcMar>
              <w:top w:w="102" w:type="dxa"/>
              <w:left w:w="62" w:type="dxa"/>
              <w:bottom w:w="102" w:type="dxa"/>
              <w:right w:w="62" w:type="dxa"/>
            </w:tcMar>
            <w:hideMark/>
          </w:tcPr>
          <w:p w14:paraId="44325AF7" w14:textId="77777777" w:rsidR="009227A0" w:rsidRPr="009227A0" w:rsidRDefault="009227A0" w:rsidP="009227A0">
            <w:pPr>
              <w:tabs>
                <w:tab w:val="left" w:pos="8505"/>
              </w:tabs>
              <w:spacing w:line="240" w:lineRule="auto"/>
              <w:jc w:val="center"/>
              <w:rPr>
                <w:rFonts w:ascii="Arial" w:eastAsia="Times New Roman" w:hAnsi="Arial" w:cs="Arial"/>
                <w:sz w:val="24"/>
                <w:szCs w:val="24"/>
                <w:lang w:eastAsia="ru-RU"/>
              </w:rPr>
            </w:pPr>
            <w:r w:rsidRPr="009227A0">
              <w:rPr>
                <w:rFonts w:ascii="Arial" w:eastAsia="Times New Roman" w:hAnsi="Arial" w:cs="Arial"/>
                <w:sz w:val="24"/>
                <w:szCs w:val="24"/>
                <w:vertAlign w:val="superscript"/>
                <w:lang w:eastAsia="ru-RU"/>
              </w:rPr>
              <w:t>(подпись должностного лица, уполномоченного на проведение контрольных мероприятий)</w:t>
            </w:r>
          </w:p>
        </w:tc>
        <w:tc>
          <w:tcPr>
            <w:tcW w:w="3011" w:type="dxa"/>
            <w:tcMar>
              <w:top w:w="102" w:type="dxa"/>
              <w:left w:w="62" w:type="dxa"/>
              <w:bottom w:w="102" w:type="dxa"/>
              <w:right w:w="62" w:type="dxa"/>
            </w:tcMar>
            <w:hideMark/>
          </w:tcPr>
          <w:p w14:paraId="5AD882AE" w14:textId="77777777" w:rsidR="009227A0" w:rsidRPr="009227A0" w:rsidRDefault="009227A0" w:rsidP="009227A0">
            <w:pPr>
              <w:tabs>
                <w:tab w:val="left" w:pos="8505"/>
              </w:tabs>
              <w:spacing w:line="240" w:lineRule="auto"/>
              <w:jc w:val="center"/>
              <w:rPr>
                <w:rFonts w:ascii="Arial" w:eastAsia="Times New Roman" w:hAnsi="Arial" w:cs="Arial"/>
                <w:sz w:val="24"/>
                <w:szCs w:val="24"/>
                <w:lang w:eastAsia="ru-RU"/>
              </w:rPr>
            </w:pPr>
            <w:r w:rsidRPr="009227A0">
              <w:rPr>
                <w:rFonts w:ascii="Arial" w:eastAsia="Times New Roman" w:hAnsi="Arial" w:cs="Arial"/>
                <w:sz w:val="24"/>
                <w:szCs w:val="24"/>
                <w:vertAlign w:val="superscript"/>
                <w:lang w:eastAsia="ru-RU"/>
              </w:rPr>
              <w:t>(фамилия, имя, отчество (при наличии) должностного лица, уполномоченного на проведение контрольных мероприятий)</w:t>
            </w:r>
          </w:p>
        </w:tc>
      </w:tr>
    </w:tbl>
    <w:p w14:paraId="47C1714D" w14:textId="77777777" w:rsidR="001D4806" w:rsidRDefault="001D4806" w:rsidP="009227A0">
      <w:pPr>
        <w:spacing w:line="240" w:lineRule="auto"/>
        <w:jc w:val="right"/>
        <w:rPr>
          <w:rFonts w:ascii="Arial" w:eastAsia="Calibri" w:hAnsi="Arial" w:cs="Arial"/>
          <w:sz w:val="24"/>
          <w:szCs w:val="24"/>
          <w:lang w:eastAsia="ru-RU"/>
        </w:rPr>
      </w:pPr>
      <w:bookmarkStart w:id="5" w:name="_GoBack"/>
      <w:bookmarkEnd w:id="5"/>
    </w:p>
    <w:p w14:paraId="444841D0" w14:textId="4B243992" w:rsidR="009227A0" w:rsidRPr="009227A0" w:rsidRDefault="001D4806" w:rsidP="009227A0">
      <w:pPr>
        <w:spacing w:line="240" w:lineRule="auto"/>
        <w:jc w:val="right"/>
        <w:rPr>
          <w:rFonts w:ascii="Arial" w:eastAsia="Calibri" w:hAnsi="Arial" w:cs="Arial"/>
          <w:sz w:val="24"/>
          <w:szCs w:val="24"/>
          <w:lang w:eastAsia="ru-RU"/>
        </w:rPr>
      </w:pPr>
      <w:r>
        <w:rPr>
          <w:rFonts w:ascii="Arial" w:eastAsia="Calibri" w:hAnsi="Arial" w:cs="Arial"/>
          <w:sz w:val="24"/>
          <w:szCs w:val="24"/>
          <w:lang w:eastAsia="ru-RU"/>
        </w:rPr>
        <w:t>П</w:t>
      </w:r>
      <w:r w:rsidR="009227A0" w:rsidRPr="009227A0">
        <w:rPr>
          <w:rFonts w:ascii="Arial" w:eastAsia="Calibri" w:hAnsi="Arial" w:cs="Arial"/>
          <w:sz w:val="24"/>
          <w:szCs w:val="24"/>
          <w:lang w:eastAsia="ru-RU"/>
        </w:rPr>
        <w:t>риложение 2</w:t>
      </w:r>
    </w:p>
    <w:p w14:paraId="2311B1FD" w14:textId="77777777" w:rsidR="009227A0" w:rsidRPr="009227A0" w:rsidRDefault="009227A0" w:rsidP="009227A0">
      <w:pPr>
        <w:spacing w:line="240" w:lineRule="auto"/>
        <w:jc w:val="right"/>
        <w:rPr>
          <w:rFonts w:ascii="Arial" w:eastAsia="Times New Roman" w:hAnsi="Arial" w:cs="Arial"/>
          <w:sz w:val="24"/>
          <w:szCs w:val="24"/>
          <w:lang w:eastAsia="ru-RU"/>
        </w:rPr>
      </w:pPr>
      <w:r w:rsidRPr="009227A0">
        <w:rPr>
          <w:rFonts w:ascii="Arial" w:eastAsia="Times New Roman" w:hAnsi="Arial" w:cs="Arial"/>
          <w:sz w:val="24"/>
          <w:szCs w:val="24"/>
          <w:lang w:eastAsia="ru-RU"/>
        </w:rPr>
        <w:t>к Решению Боготольского</w:t>
      </w:r>
    </w:p>
    <w:p w14:paraId="78E60030" w14:textId="77777777" w:rsidR="009227A0" w:rsidRPr="009227A0" w:rsidRDefault="009227A0" w:rsidP="009227A0">
      <w:pPr>
        <w:spacing w:line="240" w:lineRule="auto"/>
        <w:jc w:val="right"/>
        <w:rPr>
          <w:rFonts w:ascii="Arial" w:eastAsia="Times New Roman" w:hAnsi="Arial" w:cs="Arial"/>
          <w:sz w:val="24"/>
          <w:szCs w:val="24"/>
          <w:lang w:eastAsia="ru-RU"/>
        </w:rPr>
      </w:pPr>
      <w:r w:rsidRPr="009227A0">
        <w:rPr>
          <w:rFonts w:ascii="Arial" w:eastAsia="Times New Roman" w:hAnsi="Arial" w:cs="Arial"/>
          <w:sz w:val="24"/>
          <w:szCs w:val="24"/>
          <w:lang w:eastAsia="ru-RU"/>
        </w:rPr>
        <w:t>районного Совета депутатов</w:t>
      </w:r>
    </w:p>
    <w:p w14:paraId="2AA22401" w14:textId="77777777" w:rsidR="009227A0" w:rsidRPr="001D4806" w:rsidRDefault="009227A0" w:rsidP="009227A0">
      <w:pPr>
        <w:spacing w:line="240" w:lineRule="auto"/>
        <w:jc w:val="right"/>
        <w:rPr>
          <w:rFonts w:ascii="Arial" w:eastAsia="Times New Roman" w:hAnsi="Arial" w:cs="Arial"/>
          <w:sz w:val="24"/>
          <w:szCs w:val="24"/>
          <w:lang w:eastAsia="ru-RU"/>
        </w:rPr>
      </w:pPr>
      <w:r w:rsidRPr="009227A0">
        <w:rPr>
          <w:rFonts w:ascii="Arial" w:eastAsia="Times New Roman" w:hAnsi="Arial" w:cs="Arial"/>
          <w:sz w:val="24"/>
          <w:szCs w:val="24"/>
          <w:lang w:eastAsia="ru-RU"/>
        </w:rPr>
        <w:t>от 28.10.2021 № 11-92</w:t>
      </w:r>
    </w:p>
    <w:p w14:paraId="77F214B6" w14:textId="77777777" w:rsidR="009227A0" w:rsidRPr="009227A0" w:rsidRDefault="009227A0" w:rsidP="009227A0">
      <w:pPr>
        <w:spacing w:line="240" w:lineRule="auto"/>
        <w:jc w:val="right"/>
        <w:rPr>
          <w:rFonts w:ascii="Arial" w:eastAsia="Times New Roman" w:hAnsi="Arial" w:cs="Arial"/>
          <w:color w:val="000000"/>
          <w:sz w:val="24"/>
          <w:szCs w:val="24"/>
          <w:lang w:eastAsia="ru-RU"/>
        </w:rPr>
      </w:pPr>
      <w:r w:rsidRPr="009227A0">
        <w:rPr>
          <w:rFonts w:ascii="Arial" w:eastAsia="Times New Roman" w:hAnsi="Arial" w:cs="Arial"/>
          <w:color w:val="000000"/>
          <w:sz w:val="24"/>
          <w:szCs w:val="24"/>
          <w:lang w:eastAsia="ru-RU"/>
        </w:rPr>
        <w:t xml:space="preserve">(дополнено Решением Боготольского </w:t>
      </w:r>
    </w:p>
    <w:p w14:paraId="1D1183A7" w14:textId="77777777" w:rsidR="009227A0" w:rsidRPr="009227A0" w:rsidRDefault="009227A0" w:rsidP="009227A0">
      <w:pPr>
        <w:spacing w:line="240" w:lineRule="auto"/>
        <w:jc w:val="right"/>
        <w:rPr>
          <w:rFonts w:ascii="Arial" w:eastAsia="Times New Roman" w:hAnsi="Arial" w:cs="Arial"/>
          <w:color w:val="000000"/>
          <w:sz w:val="24"/>
          <w:szCs w:val="24"/>
          <w:lang w:eastAsia="ru-RU"/>
        </w:rPr>
      </w:pPr>
      <w:r w:rsidRPr="009227A0">
        <w:rPr>
          <w:rFonts w:ascii="Arial" w:eastAsia="Times New Roman" w:hAnsi="Arial" w:cs="Arial"/>
          <w:color w:val="000000"/>
          <w:sz w:val="24"/>
          <w:szCs w:val="24"/>
          <w:lang w:eastAsia="ru-RU"/>
        </w:rPr>
        <w:t xml:space="preserve">районного Совета депутатов </w:t>
      </w:r>
    </w:p>
    <w:p w14:paraId="43F4691F" w14:textId="2C2FF0F0" w:rsidR="009227A0" w:rsidRPr="009227A0" w:rsidRDefault="009227A0" w:rsidP="009227A0">
      <w:pPr>
        <w:spacing w:line="240" w:lineRule="auto"/>
        <w:jc w:val="right"/>
        <w:rPr>
          <w:rFonts w:ascii="Arial" w:eastAsia="Times New Roman" w:hAnsi="Arial" w:cs="Arial"/>
          <w:color w:val="000000"/>
          <w:sz w:val="24"/>
          <w:szCs w:val="24"/>
          <w:lang w:eastAsia="ru-RU"/>
        </w:rPr>
      </w:pPr>
      <w:r w:rsidRPr="009227A0">
        <w:rPr>
          <w:rFonts w:ascii="Arial" w:eastAsia="Times New Roman" w:hAnsi="Arial" w:cs="Arial"/>
          <w:color w:val="000000"/>
          <w:sz w:val="24"/>
          <w:szCs w:val="24"/>
          <w:lang w:eastAsia="ru-RU"/>
        </w:rPr>
        <w:t>от 15.05.2025 № 45-45</w:t>
      </w:r>
      <w:r w:rsidRPr="001D4806">
        <w:rPr>
          <w:rFonts w:ascii="Arial" w:eastAsia="Times New Roman" w:hAnsi="Arial" w:cs="Arial"/>
          <w:color w:val="000000"/>
          <w:sz w:val="24"/>
          <w:szCs w:val="24"/>
          <w:lang w:eastAsia="ru-RU"/>
        </w:rPr>
        <w:t>2</w:t>
      </w:r>
      <w:r w:rsidRPr="009227A0">
        <w:rPr>
          <w:rFonts w:ascii="Arial" w:eastAsia="Times New Roman" w:hAnsi="Arial" w:cs="Arial"/>
          <w:color w:val="000000"/>
          <w:sz w:val="24"/>
          <w:szCs w:val="24"/>
          <w:lang w:eastAsia="ru-RU"/>
        </w:rPr>
        <w:t>)</w:t>
      </w:r>
    </w:p>
    <w:p w14:paraId="67EC3A50" w14:textId="77777777" w:rsidR="009227A0" w:rsidRPr="009227A0" w:rsidRDefault="009227A0" w:rsidP="009227A0">
      <w:pPr>
        <w:spacing w:line="240" w:lineRule="auto"/>
        <w:jc w:val="right"/>
        <w:rPr>
          <w:rFonts w:ascii="Arial" w:eastAsia="Times New Roman" w:hAnsi="Arial" w:cs="Arial"/>
          <w:sz w:val="24"/>
          <w:szCs w:val="24"/>
          <w:lang w:eastAsia="ru-RU"/>
        </w:rPr>
      </w:pPr>
    </w:p>
    <w:p w14:paraId="65233268" w14:textId="77777777" w:rsidR="009227A0" w:rsidRPr="009227A0" w:rsidRDefault="009227A0" w:rsidP="009227A0">
      <w:pPr>
        <w:spacing w:line="240" w:lineRule="auto"/>
        <w:jc w:val="center"/>
        <w:rPr>
          <w:rFonts w:ascii="Arial" w:eastAsia="Times New Roman" w:hAnsi="Arial" w:cs="Arial"/>
          <w:bCs/>
          <w:sz w:val="24"/>
          <w:szCs w:val="24"/>
          <w:lang w:eastAsia="ru-RU"/>
        </w:rPr>
      </w:pPr>
      <w:r w:rsidRPr="009227A0">
        <w:rPr>
          <w:rFonts w:ascii="Arial" w:eastAsia="Times New Roman" w:hAnsi="Arial" w:cs="Arial"/>
          <w:bCs/>
          <w:sz w:val="24"/>
          <w:szCs w:val="24"/>
          <w:lang w:eastAsia="ru-RU"/>
        </w:rPr>
        <w:t>Индикаторы риска нарушения обязательных требований, используемые для определения необходимости проведения внеплановых проверок при осуществлении</w:t>
      </w:r>
      <w:bookmarkStart w:id="6" w:name="_Hlk77689331"/>
      <w:r w:rsidRPr="009227A0">
        <w:rPr>
          <w:rFonts w:ascii="Arial" w:eastAsia="Times New Roman" w:hAnsi="Arial" w:cs="Arial"/>
          <w:bCs/>
          <w:sz w:val="24"/>
          <w:szCs w:val="24"/>
          <w:lang w:eastAsia="ru-RU"/>
        </w:rPr>
        <w:t xml:space="preserve"> муниципального жилищного контроля</w:t>
      </w:r>
      <w:bookmarkEnd w:id="6"/>
      <w:r w:rsidRPr="009227A0">
        <w:rPr>
          <w:rFonts w:ascii="Arial" w:eastAsia="Times New Roman" w:hAnsi="Arial" w:cs="Arial"/>
          <w:bCs/>
          <w:sz w:val="24"/>
          <w:szCs w:val="24"/>
          <w:lang w:eastAsia="ru-RU"/>
        </w:rPr>
        <w:t xml:space="preserve"> на территории муниципального образования Боготольский муниципальный район Красноярского края</w:t>
      </w:r>
    </w:p>
    <w:p w14:paraId="1251B8CB" w14:textId="77777777" w:rsidR="009227A0" w:rsidRPr="009227A0" w:rsidRDefault="009227A0" w:rsidP="009227A0">
      <w:pPr>
        <w:spacing w:line="240" w:lineRule="auto"/>
        <w:ind w:firstLine="709"/>
        <w:rPr>
          <w:rFonts w:ascii="Arial" w:eastAsia="Times New Roman" w:hAnsi="Arial" w:cs="Arial"/>
          <w:sz w:val="24"/>
          <w:szCs w:val="24"/>
          <w:lang w:eastAsia="ru-RU"/>
        </w:rPr>
      </w:pPr>
    </w:p>
    <w:p w14:paraId="642B04A2"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1. Поступление в контрольный орган муниципального жилищного контроля обращений гражданина или организации, являющихся собственниками помещений в многоквартирном доме, в котором есть жилые помещения муниципального жилищного фонда, граждан, являющихся пользователями жилых помещений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наличии в деятельности контролируемого лица хотя бы одного отклонения от следующих обязательных требований к:</w:t>
      </w:r>
    </w:p>
    <w:p w14:paraId="615DA03A"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lastRenderedPageBreak/>
        <w:t>а) порядку осуществления перевода жилого помещения муниципального жилищного фонда в нежилое помещение;</w:t>
      </w:r>
    </w:p>
    <w:p w14:paraId="5FD8C80E"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б) порядку осуществления перепланировки и (или) переустройства жилых помещений муниципального жилищного фонда в многоквартирном доме;</w:t>
      </w:r>
    </w:p>
    <w:p w14:paraId="1A7FAC03"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в) предоставлению коммунальных услуг пользователям жилых помещений муниципального жилищного фонда в многоквартирных домах и жилых домов;</w:t>
      </w:r>
    </w:p>
    <w:p w14:paraId="2EF6AA49"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г) обеспечению доступности для инвалидов жилых помещений муниципального жилищного фонда;</w:t>
      </w:r>
    </w:p>
    <w:p w14:paraId="47EF7907"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д) к деятельности юридических лиц, осуществляющих управление многоквартирными домами, в части осуществления аварийно-диспетчерского обслуживания.</w:t>
      </w:r>
    </w:p>
    <w:p w14:paraId="4902D876"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 xml:space="preserve">2. Двукратный и более рост количества обращений за единицу времени (месяц, шесть месяцев, двенадцать месяцев) в сравнении с предшествующим аналогичным периодом и (или) с аналогичным периодом предшествующего календарного года, поступивших в адрес органа муниципального жилищного контроля от граждан или организаций, являющихся собственниками помещений в многоквартирном доме, граждан, являющихся пользователями помещений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установленных частью 4 статьи 20 </w:t>
      </w:r>
      <w:hyperlink r:id="rId25" w:tgtFrame="_blank" w:history="1">
        <w:r w:rsidRPr="009227A0">
          <w:rPr>
            <w:rFonts w:ascii="Arial" w:eastAsia="Times New Roman" w:hAnsi="Arial" w:cs="Arial"/>
            <w:sz w:val="24"/>
            <w:szCs w:val="24"/>
            <w:lang w:eastAsia="ru-RU"/>
          </w:rPr>
          <w:t>Жилищного кодекса Российской Федерации</w:t>
        </w:r>
      </w:hyperlink>
      <w:r w:rsidRPr="009227A0">
        <w:rPr>
          <w:rFonts w:ascii="Arial" w:eastAsia="Times New Roman" w:hAnsi="Arial" w:cs="Arial"/>
          <w:sz w:val="24"/>
          <w:szCs w:val="24"/>
          <w:lang w:eastAsia="ru-RU"/>
        </w:rPr>
        <w:t>, допущенных контролируемым лицом.</w:t>
      </w:r>
    </w:p>
    <w:p w14:paraId="0D36F552" w14:textId="77777777" w:rsidR="009227A0" w:rsidRPr="009227A0" w:rsidRDefault="009227A0" w:rsidP="009227A0">
      <w:pPr>
        <w:spacing w:line="240" w:lineRule="auto"/>
        <w:ind w:firstLine="709"/>
        <w:rPr>
          <w:rFonts w:ascii="Arial" w:eastAsia="Times New Roman" w:hAnsi="Arial" w:cs="Arial"/>
          <w:sz w:val="24"/>
          <w:szCs w:val="24"/>
          <w:lang w:eastAsia="ru-RU"/>
        </w:rPr>
      </w:pPr>
      <w:r w:rsidRPr="009227A0">
        <w:rPr>
          <w:rFonts w:ascii="Arial" w:eastAsia="Times New Roman" w:hAnsi="Arial" w:cs="Arial"/>
          <w:sz w:val="24"/>
          <w:szCs w:val="24"/>
          <w:lang w:eastAsia="ru-RU"/>
        </w:rPr>
        <w:t>3. Выявление в течение трех месяцев более пяти фактов несоответствия сведений (информации), полученных от гражданина или организации, являющихся собственниками помещений в многоквартирном доме, гражданина, являющегося пользователем помещения в многоквартирном доме, информации от органов государственной власти, органов местного самоуправления, из средств массовой информации и информации, размещённой контролируемым лицом в государственной информационной системе жилищно-коммунального хозяйства.</w:t>
      </w:r>
    </w:p>
    <w:p w14:paraId="0B5282FD" w14:textId="77777777" w:rsidR="009227A0" w:rsidRPr="009227A0" w:rsidRDefault="009227A0" w:rsidP="009227A0">
      <w:pPr>
        <w:spacing w:line="240" w:lineRule="auto"/>
        <w:ind w:firstLine="709"/>
        <w:rPr>
          <w:rFonts w:ascii="Arial" w:eastAsia="Times New Roman" w:hAnsi="Arial" w:cs="Arial"/>
          <w:sz w:val="24"/>
          <w:szCs w:val="24"/>
          <w:lang w:eastAsia="ru-RU"/>
        </w:rPr>
      </w:pPr>
    </w:p>
    <w:p w14:paraId="7777D223" w14:textId="77777777" w:rsidR="009227A0" w:rsidRPr="009227A0" w:rsidRDefault="009227A0" w:rsidP="009227A0">
      <w:pPr>
        <w:spacing w:line="240" w:lineRule="auto"/>
        <w:ind w:firstLine="709"/>
        <w:rPr>
          <w:rFonts w:ascii="Arial" w:eastAsia="Times New Roman" w:hAnsi="Arial" w:cs="Arial"/>
          <w:sz w:val="24"/>
          <w:szCs w:val="24"/>
          <w:lang w:eastAsia="ru-RU"/>
        </w:rPr>
      </w:pPr>
    </w:p>
    <w:p w14:paraId="4AC58BB0" w14:textId="77777777" w:rsidR="009227A0" w:rsidRPr="009227A0" w:rsidRDefault="009227A0" w:rsidP="009227A0">
      <w:pPr>
        <w:spacing w:line="240" w:lineRule="auto"/>
        <w:ind w:firstLine="709"/>
        <w:rPr>
          <w:rFonts w:ascii="Times New Roman" w:eastAsia="Times New Roman" w:hAnsi="Times New Roman" w:cs="Times New Roman"/>
          <w:sz w:val="28"/>
          <w:szCs w:val="28"/>
          <w:lang w:eastAsia="ru-RU"/>
        </w:rPr>
      </w:pPr>
    </w:p>
    <w:p w14:paraId="4BC371D2" w14:textId="77777777" w:rsidR="009227A0" w:rsidRDefault="009227A0" w:rsidP="00AF7CFD">
      <w:pPr>
        <w:tabs>
          <w:tab w:val="left" w:pos="5146"/>
          <w:tab w:val="left" w:pos="8505"/>
        </w:tabs>
        <w:spacing w:line="240" w:lineRule="auto"/>
        <w:ind w:firstLine="709"/>
        <w:jc w:val="center"/>
        <w:rPr>
          <w:rFonts w:ascii="Arial" w:hAnsi="Arial" w:cs="Arial"/>
          <w:sz w:val="24"/>
          <w:szCs w:val="24"/>
        </w:rPr>
      </w:pPr>
    </w:p>
    <w:p w14:paraId="23F27097" w14:textId="77777777" w:rsidR="009227A0" w:rsidRDefault="009227A0" w:rsidP="00AF7CFD">
      <w:pPr>
        <w:tabs>
          <w:tab w:val="left" w:pos="5146"/>
          <w:tab w:val="left" w:pos="8505"/>
        </w:tabs>
        <w:spacing w:line="240" w:lineRule="auto"/>
        <w:ind w:firstLine="709"/>
        <w:jc w:val="center"/>
        <w:rPr>
          <w:rFonts w:ascii="Arial" w:hAnsi="Arial" w:cs="Arial"/>
          <w:sz w:val="24"/>
          <w:szCs w:val="24"/>
        </w:rPr>
      </w:pPr>
    </w:p>
    <w:p w14:paraId="178CCC43" w14:textId="77777777" w:rsidR="009227A0" w:rsidRDefault="009227A0" w:rsidP="00AF7CFD">
      <w:pPr>
        <w:tabs>
          <w:tab w:val="left" w:pos="5146"/>
          <w:tab w:val="left" w:pos="8505"/>
        </w:tabs>
        <w:spacing w:line="240" w:lineRule="auto"/>
        <w:ind w:firstLine="709"/>
        <w:jc w:val="center"/>
        <w:rPr>
          <w:rFonts w:ascii="Arial" w:hAnsi="Arial" w:cs="Arial"/>
          <w:sz w:val="24"/>
          <w:szCs w:val="24"/>
        </w:rPr>
      </w:pPr>
    </w:p>
    <w:p w14:paraId="0F84DA58" w14:textId="77777777" w:rsidR="009227A0" w:rsidRDefault="009227A0" w:rsidP="00AF7CFD">
      <w:pPr>
        <w:tabs>
          <w:tab w:val="left" w:pos="5146"/>
          <w:tab w:val="left" w:pos="8505"/>
        </w:tabs>
        <w:spacing w:line="240" w:lineRule="auto"/>
        <w:ind w:firstLine="709"/>
        <w:jc w:val="center"/>
        <w:rPr>
          <w:rFonts w:ascii="Arial" w:hAnsi="Arial" w:cs="Arial"/>
          <w:sz w:val="24"/>
          <w:szCs w:val="24"/>
        </w:rPr>
      </w:pPr>
    </w:p>
    <w:p w14:paraId="76B917B0" w14:textId="77777777" w:rsidR="009227A0" w:rsidRDefault="009227A0" w:rsidP="00AF7CFD">
      <w:pPr>
        <w:tabs>
          <w:tab w:val="left" w:pos="5146"/>
          <w:tab w:val="left" w:pos="8505"/>
        </w:tabs>
        <w:spacing w:line="240" w:lineRule="auto"/>
        <w:ind w:firstLine="709"/>
        <w:jc w:val="center"/>
        <w:rPr>
          <w:rFonts w:ascii="Arial" w:hAnsi="Arial" w:cs="Arial"/>
          <w:sz w:val="24"/>
          <w:szCs w:val="24"/>
        </w:rPr>
      </w:pPr>
    </w:p>
    <w:p w14:paraId="35CEC435" w14:textId="77777777" w:rsidR="009227A0" w:rsidRDefault="009227A0" w:rsidP="00AF7CFD">
      <w:pPr>
        <w:tabs>
          <w:tab w:val="left" w:pos="5146"/>
          <w:tab w:val="left" w:pos="8505"/>
        </w:tabs>
        <w:spacing w:line="240" w:lineRule="auto"/>
        <w:ind w:firstLine="709"/>
        <w:jc w:val="center"/>
        <w:rPr>
          <w:rFonts w:ascii="Arial" w:hAnsi="Arial" w:cs="Arial"/>
          <w:sz w:val="24"/>
          <w:szCs w:val="24"/>
        </w:rPr>
      </w:pPr>
    </w:p>
    <w:p w14:paraId="5849F61A" w14:textId="77777777" w:rsidR="009227A0" w:rsidRDefault="009227A0" w:rsidP="00AF7CFD">
      <w:pPr>
        <w:tabs>
          <w:tab w:val="left" w:pos="5146"/>
          <w:tab w:val="left" w:pos="8505"/>
        </w:tabs>
        <w:spacing w:line="240" w:lineRule="auto"/>
        <w:ind w:firstLine="709"/>
        <w:jc w:val="center"/>
        <w:rPr>
          <w:rFonts w:ascii="Arial" w:hAnsi="Arial" w:cs="Arial"/>
          <w:sz w:val="24"/>
          <w:szCs w:val="24"/>
        </w:rPr>
      </w:pPr>
    </w:p>
    <w:p w14:paraId="28731CE9" w14:textId="77777777" w:rsidR="009227A0" w:rsidRDefault="009227A0" w:rsidP="00AF7CFD">
      <w:pPr>
        <w:tabs>
          <w:tab w:val="left" w:pos="5146"/>
          <w:tab w:val="left" w:pos="8505"/>
        </w:tabs>
        <w:spacing w:line="240" w:lineRule="auto"/>
        <w:ind w:firstLine="709"/>
        <w:jc w:val="center"/>
        <w:rPr>
          <w:rFonts w:ascii="Arial" w:hAnsi="Arial" w:cs="Arial"/>
          <w:sz w:val="24"/>
          <w:szCs w:val="24"/>
        </w:rPr>
      </w:pPr>
    </w:p>
    <w:p w14:paraId="6328EBD6" w14:textId="77777777" w:rsidR="009227A0" w:rsidRDefault="009227A0" w:rsidP="00AF7CFD">
      <w:pPr>
        <w:tabs>
          <w:tab w:val="left" w:pos="5146"/>
          <w:tab w:val="left" w:pos="8505"/>
        </w:tabs>
        <w:spacing w:line="240" w:lineRule="auto"/>
        <w:ind w:firstLine="709"/>
        <w:jc w:val="center"/>
        <w:rPr>
          <w:rFonts w:ascii="Arial" w:hAnsi="Arial" w:cs="Arial"/>
          <w:sz w:val="24"/>
          <w:szCs w:val="24"/>
        </w:rPr>
      </w:pPr>
    </w:p>
    <w:p w14:paraId="33EC5EBD" w14:textId="77777777" w:rsidR="009227A0" w:rsidRDefault="009227A0" w:rsidP="00AF7CFD">
      <w:pPr>
        <w:tabs>
          <w:tab w:val="left" w:pos="5146"/>
          <w:tab w:val="left" w:pos="8505"/>
        </w:tabs>
        <w:spacing w:line="240" w:lineRule="auto"/>
        <w:ind w:firstLine="709"/>
        <w:jc w:val="center"/>
        <w:rPr>
          <w:rFonts w:ascii="Arial" w:hAnsi="Arial" w:cs="Arial"/>
          <w:sz w:val="24"/>
          <w:szCs w:val="24"/>
        </w:rPr>
      </w:pPr>
    </w:p>
    <w:p w14:paraId="0DFB4504" w14:textId="77777777" w:rsidR="009227A0" w:rsidRDefault="009227A0" w:rsidP="00AF7CFD">
      <w:pPr>
        <w:tabs>
          <w:tab w:val="left" w:pos="5146"/>
          <w:tab w:val="left" w:pos="8505"/>
        </w:tabs>
        <w:spacing w:line="240" w:lineRule="auto"/>
        <w:ind w:firstLine="709"/>
        <w:jc w:val="center"/>
        <w:rPr>
          <w:rFonts w:ascii="Arial" w:hAnsi="Arial" w:cs="Arial"/>
          <w:sz w:val="24"/>
          <w:szCs w:val="24"/>
        </w:rPr>
      </w:pPr>
    </w:p>
    <w:sectPr w:rsidR="009227A0" w:rsidSect="00190FE6">
      <w:footerReference w:type="default" r:id="rId26"/>
      <w:pgSz w:w="11906" w:h="16838"/>
      <w:pgMar w:top="1134" w:right="991" w:bottom="851" w:left="1701" w:header="680"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303EAE" w14:textId="77777777" w:rsidR="001D670C" w:rsidRDefault="001D670C" w:rsidP="00A46B69">
      <w:pPr>
        <w:spacing w:line="240" w:lineRule="auto"/>
      </w:pPr>
      <w:r>
        <w:separator/>
      </w:r>
    </w:p>
  </w:endnote>
  <w:endnote w:type="continuationSeparator" w:id="0">
    <w:p w14:paraId="38F36C4D" w14:textId="77777777" w:rsidR="001D670C" w:rsidRDefault="001D670C" w:rsidP="00A46B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83176307"/>
      <w:docPartObj>
        <w:docPartGallery w:val="Page Numbers (Bottom of Page)"/>
        <w:docPartUnique/>
      </w:docPartObj>
    </w:sdtPr>
    <w:sdtEndPr>
      <w:rPr>
        <w:rFonts w:ascii="Times New Roman" w:hAnsi="Times New Roman" w:cs="Times New Roman"/>
        <w:sz w:val="18"/>
        <w:szCs w:val="18"/>
      </w:rPr>
    </w:sdtEndPr>
    <w:sdtContent>
      <w:p w14:paraId="6DB0F553" w14:textId="77777777" w:rsidR="00836052" w:rsidRPr="00D64855" w:rsidRDefault="00836052">
        <w:pPr>
          <w:pStyle w:val="af2"/>
          <w:jc w:val="right"/>
          <w:rPr>
            <w:rFonts w:ascii="Times New Roman" w:hAnsi="Times New Roman" w:cs="Times New Roman"/>
            <w:sz w:val="18"/>
            <w:szCs w:val="18"/>
          </w:rPr>
        </w:pPr>
        <w:r w:rsidRPr="00D64855">
          <w:rPr>
            <w:rFonts w:ascii="Times New Roman" w:hAnsi="Times New Roman" w:cs="Times New Roman"/>
            <w:sz w:val="18"/>
            <w:szCs w:val="18"/>
          </w:rPr>
          <w:fldChar w:fldCharType="begin"/>
        </w:r>
        <w:r w:rsidRPr="00D64855">
          <w:rPr>
            <w:rFonts w:ascii="Times New Roman" w:hAnsi="Times New Roman" w:cs="Times New Roman"/>
            <w:sz w:val="18"/>
            <w:szCs w:val="18"/>
          </w:rPr>
          <w:instrText>PAGE   \* MERGEFORMAT</w:instrText>
        </w:r>
        <w:r w:rsidRPr="00D64855">
          <w:rPr>
            <w:rFonts w:ascii="Times New Roman" w:hAnsi="Times New Roman" w:cs="Times New Roman"/>
            <w:sz w:val="18"/>
            <w:szCs w:val="18"/>
          </w:rPr>
          <w:fldChar w:fldCharType="separate"/>
        </w:r>
        <w:r w:rsidR="001D4806">
          <w:rPr>
            <w:rFonts w:ascii="Times New Roman" w:hAnsi="Times New Roman" w:cs="Times New Roman"/>
            <w:noProof/>
            <w:sz w:val="18"/>
            <w:szCs w:val="18"/>
          </w:rPr>
          <w:t>2</w:t>
        </w:r>
        <w:r w:rsidRPr="00D64855">
          <w:rPr>
            <w:rFonts w:ascii="Times New Roman" w:hAnsi="Times New Roman" w:cs="Times New Roman"/>
            <w:sz w:val="18"/>
            <w:szCs w:val="18"/>
          </w:rPr>
          <w:fldChar w:fldCharType="end"/>
        </w:r>
      </w:p>
    </w:sdtContent>
  </w:sdt>
  <w:p w14:paraId="38C056AE" w14:textId="77777777" w:rsidR="00836052" w:rsidRDefault="00836052">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FE9F66" w14:textId="77777777" w:rsidR="001D670C" w:rsidRDefault="001D670C" w:rsidP="00A46B69">
      <w:pPr>
        <w:spacing w:line="240" w:lineRule="auto"/>
      </w:pPr>
      <w:r>
        <w:separator/>
      </w:r>
    </w:p>
  </w:footnote>
  <w:footnote w:type="continuationSeparator" w:id="0">
    <w:p w14:paraId="0BBABABA" w14:textId="77777777" w:rsidR="001D670C" w:rsidRDefault="001D670C" w:rsidP="00A46B69">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973BD0"/>
    <w:multiLevelType w:val="hybridMultilevel"/>
    <w:tmpl w:val="98D49E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FDE7CFE"/>
    <w:multiLevelType w:val="hybridMultilevel"/>
    <w:tmpl w:val="EB2ECD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67870F6"/>
    <w:multiLevelType w:val="multilevel"/>
    <w:tmpl w:val="62583C5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D9E1076"/>
    <w:multiLevelType w:val="multilevel"/>
    <w:tmpl w:val="507AAE6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674B01E3"/>
    <w:multiLevelType w:val="hybridMultilevel"/>
    <w:tmpl w:val="287A50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AE0319A"/>
    <w:multiLevelType w:val="multilevel"/>
    <w:tmpl w:val="5BDC68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3"/>
  </w:num>
  <w:num w:numId="3">
    <w:abstractNumId w:val="5"/>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55B7"/>
    <w:rsid w:val="00001250"/>
    <w:rsid w:val="000028AA"/>
    <w:rsid w:val="000034B4"/>
    <w:rsid w:val="00007A2B"/>
    <w:rsid w:val="00021451"/>
    <w:rsid w:val="00024944"/>
    <w:rsid w:val="00033390"/>
    <w:rsid w:val="000353F1"/>
    <w:rsid w:val="00042C4C"/>
    <w:rsid w:val="00042E28"/>
    <w:rsid w:val="0004355F"/>
    <w:rsid w:val="0005743F"/>
    <w:rsid w:val="000605CB"/>
    <w:rsid w:val="0007048B"/>
    <w:rsid w:val="00077B4B"/>
    <w:rsid w:val="000855EF"/>
    <w:rsid w:val="00091DBD"/>
    <w:rsid w:val="0009709F"/>
    <w:rsid w:val="000A1774"/>
    <w:rsid w:val="000A6113"/>
    <w:rsid w:val="000A750F"/>
    <w:rsid w:val="000A79BD"/>
    <w:rsid w:val="000C19A5"/>
    <w:rsid w:val="000C55F1"/>
    <w:rsid w:val="000D05EB"/>
    <w:rsid w:val="000D6941"/>
    <w:rsid w:val="000E110B"/>
    <w:rsid w:val="000E6751"/>
    <w:rsid w:val="000E68E3"/>
    <w:rsid w:val="000F208A"/>
    <w:rsid w:val="000F3F11"/>
    <w:rsid w:val="0011734B"/>
    <w:rsid w:val="001250DE"/>
    <w:rsid w:val="001315D9"/>
    <w:rsid w:val="001362E1"/>
    <w:rsid w:val="001400F3"/>
    <w:rsid w:val="001403D1"/>
    <w:rsid w:val="0015079B"/>
    <w:rsid w:val="001555B7"/>
    <w:rsid w:val="00156EDC"/>
    <w:rsid w:val="00162752"/>
    <w:rsid w:val="00162D69"/>
    <w:rsid w:val="00190FE6"/>
    <w:rsid w:val="001940D8"/>
    <w:rsid w:val="00197FC4"/>
    <w:rsid w:val="001A0E49"/>
    <w:rsid w:val="001A2CCE"/>
    <w:rsid w:val="001A44D8"/>
    <w:rsid w:val="001A72AB"/>
    <w:rsid w:val="001B68E1"/>
    <w:rsid w:val="001C1A42"/>
    <w:rsid w:val="001C2AE2"/>
    <w:rsid w:val="001C7272"/>
    <w:rsid w:val="001D1820"/>
    <w:rsid w:val="001D4806"/>
    <w:rsid w:val="001D670C"/>
    <w:rsid w:val="001E2A47"/>
    <w:rsid w:val="001F2902"/>
    <w:rsid w:val="00205054"/>
    <w:rsid w:val="002145A9"/>
    <w:rsid w:val="00215368"/>
    <w:rsid w:val="002260E7"/>
    <w:rsid w:val="0023355A"/>
    <w:rsid w:val="002401C0"/>
    <w:rsid w:val="00254054"/>
    <w:rsid w:val="00256C3B"/>
    <w:rsid w:val="00266F1F"/>
    <w:rsid w:val="00271ACC"/>
    <w:rsid w:val="00275081"/>
    <w:rsid w:val="00277B18"/>
    <w:rsid w:val="00285060"/>
    <w:rsid w:val="002860FE"/>
    <w:rsid w:val="002907DC"/>
    <w:rsid w:val="00292BB7"/>
    <w:rsid w:val="002B2CA2"/>
    <w:rsid w:val="002C7BD1"/>
    <w:rsid w:val="002C7E82"/>
    <w:rsid w:val="002E2B8E"/>
    <w:rsid w:val="002E3F65"/>
    <w:rsid w:val="00313D64"/>
    <w:rsid w:val="00320EBB"/>
    <w:rsid w:val="00326FA1"/>
    <w:rsid w:val="00332A1E"/>
    <w:rsid w:val="00333841"/>
    <w:rsid w:val="00333B5C"/>
    <w:rsid w:val="003352D7"/>
    <w:rsid w:val="00344B5C"/>
    <w:rsid w:val="003552A6"/>
    <w:rsid w:val="00357505"/>
    <w:rsid w:val="003608F8"/>
    <w:rsid w:val="0036422A"/>
    <w:rsid w:val="00365E13"/>
    <w:rsid w:val="003702B1"/>
    <w:rsid w:val="00383983"/>
    <w:rsid w:val="003864C6"/>
    <w:rsid w:val="00390FB5"/>
    <w:rsid w:val="00395897"/>
    <w:rsid w:val="00396E03"/>
    <w:rsid w:val="003A16D7"/>
    <w:rsid w:val="003A3751"/>
    <w:rsid w:val="003A691D"/>
    <w:rsid w:val="003A69C2"/>
    <w:rsid w:val="003B4C0F"/>
    <w:rsid w:val="003B5ED1"/>
    <w:rsid w:val="003B6624"/>
    <w:rsid w:val="003C30D0"/>
    <w:rsid w:val="003C4BD5"/>
    <w:rsid w:val="003C5FB2"/>
    <w:rsid w:val="003D2F22"/>
    <w:rsid w:val="003E192C"/>
    <w:rsid w:val="003E5A2C"/>
    <w:rsid w:val="003E5B7C"/>
    <w:rsid w:val="003E633D"/>
    <w:rsid w:val="003F3F21"/>
    <w:rsid w:val="003F6A6E"/>
    <w:rsid w:val="003F7E93"/>
    <w:rsid w:val="004013F8"/>
    <w:rsid w:val="004042BE"/>
    <w:rsid w:val="00407078"/>
    <w:rsid w:val="004074CB"/>
    <w:rsid w:val="00407A51"/>
    <w:rsid w:val="00407F53"/>
    <w:rsid w:val="00412704"/>
    <w:rsid w:val="00415BED"/>
    <w:rsid w:val="00422EE9"/>
    <w:rsid w:val="00423B3C"/>
    <w:rsid w:val="00425632"/>
    <w:rsid w:val="00440F88"/>
    <w:rsid w:val="0044547F"/>
    <w:rsid w:val="00457AE6"/>
    <w:rsid w:val="0047047B"/>
    <w:rsid w:val="00477C7F"/>
    <w:rsid w:val="00483992"/>
    <w:rsid w:val="004A3CC1"/>
    <w:rsid w:val="004B0099"/>
    <w:rsid w:val="004C36B5"/>
    <w:rsid w:val="004E3A29"/>
    <w:rsid w:val="004E70D0"/>
    <w:rsid w:val="004F6215"/>
    <w:rsid w:val="004F719E"/>
    <w:rsid w:val="00506972"/>
    <w:rsid w:val="005115AD"/>
    <w:rsid w:val="00512C41"/>
    <w:rsid w:val="005206D6"/>
    <w:rsid w:val="005224EB"/>
    <w:rsid w:val="0052391A"/>
    <w:rsid w:val="00531F00"/>
    <w:rsid w:val="005513BB"/>
    <w:rsid w:val="00564A43"/>
    <w:rsid w:val="00565628"/>
    <w:rsid w:val="00585553"/>
    <w:rsid w:val="00591FAA"/>
    <w:rsid w:val="00596A18"/>
    <w:rsid w:val="005A4BCF"/>
    <w:rsid w:val="005A54EA"/>
    <w:rsid w:val="005B302F"/>
    <w:rsid w:val="005C699D"/>
    <w:rsid w:val="005D1C7B"/>
    <w:rsid w:val="005D29BE"/>
    <w:rsid w:val="005E2E89"/>
    <w:rsid w:val="005E4B4E"/>
    <w:rsid w:val="005F06D3"/>
    <w:rsid w:val="005F1EDA"/>
    <w:rsid w:val="00616667"/>
    <w:rsid w:val="00621981"/>
    <w:rsid w:val="006266EF"/>
    <w:rsid w:val="00633BDF"/>
    <w:rsid w:val="0064096E"/>
    <w:rsid w:val="00645A66"/>
    <w:rsid w:val="0065409E"/>
    <w:rsid w:val="0065509F"/>
    <w:rsid w:val="00666385"/>
    <w:rsid w:val="00670172"/>
    <w:rsid w:val="00680A2B"/>
    <w:rsid w:val="00683CF4"/>
    <w:rsid w:val="00685184"/>
    <w:rsid w:val="0068689C"/>
    <w:rsid w:val="00693A2D"/>
    <w:rsid w:val="006A081E"/>
    <w:rsid w:val="006A5A12"/>
    <w:rsid w:val="006B0B10"/>
    <w:rsid w:val="006B2B21"/>
    <w:rsid w:val="006B52D4"/>
    <w:rsid w:val="006B622F"/>
    <w:rsid w:val="006D6529"/>
    <w:rsid w:val="006E0CEB"/>
    <w:rsid w:val="006E175A"/>
    <w:rsid w:val="006E53D3"/>
    <w:rsid w:val="006E5E9F"/>
    <w:rsid w:val="006E6CD2"/>
    <w:rsid w:val="006E7B15"/>
    <w:rsid w:val="00703134"/>
    <w:rsid w:val="0070318A"/>
    <w:rsid w:val="00703374"/>
    <w:rsid w:val="00705F88"/>
    <w:rsid w:val="00714199"/>
    <w:rsid w:val="007170F7"/>
    <w:rsid w:val="00731082"/>
    <w:rsid w:val="007314C2"/>
    <w:rsid w:val="007425D8"/>
    <w:rsid w:val="00744A16"/>
    <w:rsid w:val="007463C7"/>
    <w:rsid w:val="007474CB"/>
    <w:rsid w:val="0075752B"/>
    <w:rsid w:val="00762B17"/>
    <w:rsid w:val="0076329F"/>
    <w:rsid w:val="00767E31"/>
    <w:rsid w:val="00772224"/>
    <w:rsid w:val="00773EF3"/>
    <w:rsid w:val="007776A1"/>
    <w:rsid w:val="00784245"/>
    <w:rsid w:val="007913E1"/>
    <w:rsid w:val="007977AB"/>
    <w:rsid w:val="007A6E3F"/>
    <w:rsid w:val="007C1357"/>
    <w:rsid w:val="007C285A"/>
    <w:rsid w:val="007C5B26"/>
    <w:rsid w:val="007D020D"/>
    <w:rsid w:val="007D2D89"/>
    <w:rsid w:val="007D3433"/>
    <w:rsid w:val="007E2804"/>
    <w:rsid w:val="007F5763"/>
    <w:rsid w:val="007F790A"/>
    <w:rsid w:val="00801ED7"/>
    <w:rsid w:val="00814F5F"/>
    <w:rsid w:val="00836052"/>
    <w:rsid w:val="008407E6"/>
    <w:rsid w:val="0085184F"/>
    <w:rsid w:val="00854343"/>
    <w:rsid w:val="00855B6E"/>
    <w:rsid w:val="00856CAA"/>
    <w:rsid w:val="008612B3"/>
    <w:rsid w:val="00871BAD"/>
    <w:rsid w:val="008C2FB0"/>
    <w:rsid w:val="008C6E5A"/>
    <w:rsid w:val="008D7BF4"/>
    <w:rsid w:val="008E7841"/>
    <w:rsid w:val="008F60C1"/>
    <w:rsid w:val="00904135"/>
    <w:rsid w:val="00904E13"/>
    <w:rsid w:val="009070FC"/>
    <w:rsid w:val="009132A4"/>
    <w:rsid w:val="009155FE"/>
    <w:rsid w:val="009227A0"/>
    <w:rsid w:val="0092470A"/>
    <w:rsid w:val="00926D46"/>
    <w:rsid w:val="00932AC1"/>
    <w:rsid w:val="00936E92"/>
    <w:rsid w:val="009702FA"/>
    <w:rsid w:val="00971D04"/>
    <w:rsid w:val="00975A3B"/>
    <w:rsid w:val="009815EB"/>
    <w:rsid w:val="00983981"/>
    <w:rsid w:val="009958A8"/>
    <w:rsid w:val="00996A21"/>
    <w:rsid w:val="009A1BA4"/>
    <w:rsid w:val="009A1D92"/>
    <w:rsid w:val="009C0DE9"/>
    <w:rsid w:val="009C6DBF"/>
    <w:rsid w:val="009F57EE"/>
    <w:rsid w:val="009F789D"/>
    <w:rsid w:val="00A052EF"/>
    <w:rsid w:val="00A16D2F"/>
    <w:rsid w:val="00A17B3B"/>
    <w:rsid w:val="00A17F14"/>
    <w:rsid w:val="00A24A03"/>
    <w:rsid w:val="00A270C6"/>
    <w:rsid w:val="00A3353F"/>
    <w:rsid w:val="00A4048B"/>
    <w:rsid w:val="00A4305A"/>
    <w:rsid w:val="00A46B69"/>
    <w:rsid w:val="00A46D20"/>
    <w:rsid w:val="00A6117E"/>
    <w:rsid w:val="00A621E1"/>
    <w:rsid w:val="00A71BC1"/>
    <w:rsid w:val="00A73D51"/>
    <w:rsid w:val="00A75DAE"/>
    <w:rsid w:val="00A80F69"/>
    <w:rsid w:val="00A83D5A"/>
    <w:rsid w:val="00A8414D"/>
    <w:rsid w:val="00A93235"/>
    <w:rsid w:val="00A9504B"/>
    <w:rsid w:val="00A953BB"/>
    <w:rsid w:val="00A96D73"/>
    <w:rsid w:val="00AA0171"/>
    <w:rsid w:val="00AA33A4"/>
    <w:rsid w:val="00AA40C3"/>
    <w:rsid w:val="00AA5A31"/>
    <w:rsid w:val="00AC1066"/>
    <w:rsid w:val="00AC2D19"/>
    <w:rsid w:val="00AC617C"/>
    <w:rsid w:val="00AC697E"/>
    <w:rsid w:val="00AC72D7"/>
    <w:rsid w:val="00AD21F9"/>
    <w:rsid w:val="00AD6EE7"/>
    <w:rsid w:val="00AE3B3D"/>
    <w:rsid w:val="00AE695D"/>
    <w:rsid w:val="00AF0528"/>
    <w:rsid w:val="00AF2EBD"/>
    <w:rsid w:val="00AF7CFD"/>
    <w:rsid w:val="00B0111B"/>
    <w:rsid w:val="00B017C3"/>
    <w:rsid w:val="00B020E4"/>
    <w:rsid w:val="00B07E01"/>
    <w:rsid w:val="00B110C4"/>
    <w:rsid w:val="00B1631A"/>
    <w:rsid w:val="00B32926"/>
    <w:rsid w:val="00B411A0"/>
    <w:rsid w:val="00B5025A"/>
    <w:rsid w:val="00B60B3D"/>
    <w:rsid w:val="00B862F8"/>
    <w:rsid w:val="00BA0228"/>
    <w:rsid w:val="00BA4432"/>
    <w:rsid w:val="00BB2081"/>
    <w:rsid w:val="00BB3751"/>
    <w:rsid w:val="00BB4D9E"/>
    <w:rsid w:val="00BB73AD"/>
    <w:rsid w:val="00BC322A"/>
    <w:rsid w:val="00BD5A28"/>
    <w:rsid w:val="00BF4E31"/>
    <w:rsid w:val="00BF73F6"/>
    <w:rsid w:val="00C02F3E"/>
    <w:rsid w:val="00C03067"/>
    <w:rsid w:val="00C1027E"/>
    <w:rsid w:val="00C160E2"/>
    <w:rsid w:val="00C258E3"/>
    <w:rsid w:val="00C43161"/>
    <w:rsid w:val="00C55135"/>
    <w:rsid w:val="00C73A9C"/>
    <w:rsid w:val="00C8068E"/>
    <w:rsid w:val="00C918C9"/>
    <w:rsid w:val="00CA3E1B"/>
    <w:rsid w:val="00CA5BDD"/>
    <w:rsid w:val="00CC013A"/>
    <w:rsid w:val="00CC2A49"/>
    <w:rsid w:val="00CC6FCD"/>
    <w:rsid w:val="00CE6049"/>
    <w:rsid w:val="00CF2854"/>
    <w:rsid w:val="00D0019B"/>
    <w:rsid w:val="00D24E15"/>
    <w:rsid w:val="00D272A2"/>
    <w:rsid w:val="00D348F4"/>
    <w:rsid w:val="00D56970"/>
    <w:rsid w:val="00D63C34"/>
    <w:rsid w:val="00D64855"/>
    <w:rsid w:val="00D71F39"/>
    <w:rsid w:val="00D77BF5"/>
    <w:rsid w:val="00D808A5"/>
    <w:rsid w:val="00D80A66"/>
    <w:rsid w:val="00D8213B"/>
    <w:rsid w:val="00D87AF0"/>
    <w:rsid w:val="00D90022"/>
    <w:rsid w:val="00D94C65"/>
    <w:rsid w:val="00DB00F8"/>
    <w:rsid w:val="00DB1927"/>
    <w:rsid w:val="00DE4845"/>
    <w:rsid w:val="00DF22D4"/>
    <w:rsid w:val="00DF5444"/>
    <w:rsid w:val="00DF583D"/>
    <w:rsid w:val="00E11C6C"/>
    <w:rsid w:val="00E14F42"/>
    <w:rsid w:val="00E15EAF"/>
    <w:rsid w:val="00E178C3"/>
    <w:rsid w:val="00E22A7B"/>
    <w:rsid w:val="00E2438D"/>
    <w:rsid w:val="00E3150C"/>
    <w:rsid w:val="00E369F3"/>
    <w:rsid w:val="00E449A3"/>
    <w:rsid w:val="00E54A07"/>
    <w:rsid w:val="00E60112"/>
    <w:rsid w:val="00E603DC"/>
    <w:rsid w:val="00E62D1B"/>
    <w:rsid w:val="00E63FF9"/>
    <w:rsid w:val="00E64BA1"/>
    <w:rsid w:val="00E75033"/>
    <w:rsid w:val="00E75C1A"/>
    <w:rsid w:val="00E90868"/>
    <w:rsid w:val="00E9490E"/>
    <w:rsid w:val="00EA19E9"/>
    <w:rsid w:val="00EA4A6B"/>
    <w:rsid w:val="00EB1117"/>
    <w:rsid w:val="00EB7B49"/>
    <w:rsid w:val="00EB7EC9"/>
    <w:rsid w:val="00ED26A2"/>
    <w:rsid w:val="00EE5837"/>
    <w:rsid w:val="00EE6B4E"/>
    <w:rsid w:val="00F1026E"/>
    <w:rsid w:val="00F16AE1"/>
    <w:rsid w:val="00F33144"/>
    <w:rsid w:val="00F469AA"/>
    <w:rsid w:val="00F506C4"/>
    <w:rsid w:val="00F564D8"/>
    <w:rsid w:val="00F80D8C"/>
    <w:rsid w:val="00F834C7"/>
    <w:rsid w:val="00F866AC"/>
    <w:rsid w:val="00F87302"/>
    <w:rsid w:val="00F923A3"/>
    <w:rsid w:val="00F929EE"/>
    <w:rsid w:val="00F93DF6"/>
    <w:rsid w:val="00FA1176"/>
    <w:rsid w:val="00FA3F8E"/>
    <w:rsid w:val="00FB42F2"/>
    <w:rsid w:val="00FB520D"/>
    <w:rsid w:val="00FB5923"/>
    <w:rsid w:val="00FC0321"/>
    <w:rsid w:val="00FC2FD9"/>
    <w:rsid w:val="00FC64E3"/>
    <w:rsid w:val="00FD7DA3"/>
    <w:rsid w:val="00FE0F4D"/>
    <w:rsid w:val="00FE457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8D4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44D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5"/>
    <w:rsid w:val="001555B7"/>
    <w:rPr>
      <w:rFonts w:ascii="Times New Roman" w:eastAsia="Times New Roman" w:hAnsi="Times New Roman" w:cs="Times New Roman"/>
      <w:spacing w:val="3"/>
      <w:sz w:val="20"/>
      <w:szCs w:val="20"/>
      <w:shd w:val="clear" w:color="auto" w:fill="FFFFFF"/>
    </w:rPr>
  </w:style>
  <w:style w:type="paragraph" w:customStyle="1" w:styleId="5">
    <w:name w:val="Основной текст5"/>
    <w:basedOn w:val="a"/>
    <w:link w:val="a3"/>
    <w:rsid w:val="001555B7"/>
    <w:pPr>
      <w:widowControl w:val="0"/>
      <w:shd w:val="clear" w:color="auto" w:fill="FFFFFF"/>
      <w:spacing w:before="480" w:after="60" w:line="0" w:lineRule="atLeast"/>
    </w:pPr>
    <w:rPr>
      <w:rFonts w:ascii="Times New Roman" w:eastAsia="Times New Roman" w:hAnsi="Times New Roman" w:cs="Times New Roman"/>
      <w:spacing w:val="3"/>
      <w:sz w:val="20"/>
      <w:szCs w:val="20"/>
    </w:rPr>
  </w:style>
  <w:style w:type="paragraph" w:customStyle="1" w:styleId="ConsPlusNormal">
    <w:name w:val="ConsPlusNormal"/>
    <w:rsid w:val="001250DE"/>
    <w:pPr>
      <w:widowControl w:val="0"/>
      <w:autoSpaceDE w:val="0"/>
      <w:autoSpaceDN w:val="0"/>
      <w:adjustRightInd w:val="0"/>
      <w:spacing w:line="240" w:lineRule="auto"/>
      <w:ind w:firstLine="720"/>
      <w:jc w:val="left"/>
    </w:pPr>
    <w:rPr>
      <w:rFonts w:ascii="Arial" w:eastAsia="Times New Roman" w:hAnsi="Arial" w:cs="Arial"/>
      <w:sz w:val="20"/>
      <w:szCs w:val="20"/>
      <w:lang w:eastAsia="ru-RU"/>
    </w:rPr>
  </w:style>
  <w:style w:type="character" w:styleId="a4">
    <w:name w:val="Hyperlink"/>
    <w:uiPriority w:val="99"/>
    <w:rsid w:val="001250DE"/>
    <w:rPr>
      <w:color w:val="0000FF"/>
      <w:u w:val="single"/>
    </w:rPr>
  </w:style>
  <w:style w:type="paragraph" w:styleId="a5">
    <w:name w:val="Plain Text"/>
    <w:basedOn w:val="a"/>
    <w:link w:val="a6"/>
    <w:rsid w:val="001250DE"/>
    <w:pPr>
      <w:spacing w:line="240" w:lineRule="auto"/>
      <w:jc w:val="left"/>
    </w:pPr>
    <w:rPr>
      <w:rFonts w:ascii="Courier New" w:eastAsia="Times New Roman" w:hAnsi="Courier New" w:cs="Tahoma"/>
      <w:sz w:val="20"/>
      <w:szCs w:val="20"/>
      <w:lang w:eastAsia="ru-RU"/>
    </w:rPr>
  </w:style>
  <w:style w:type="character" w:customStyle="1" w:styleId="a6">
    <w:name w:val="Текст Знак"/>
    <w:basedOn w:val="a0"/>
    <w:link w:val="a5"/>
    <w:rsid w:val="001250DE"/>
    <w:rPr>
      <w:rFonts w:ascii="Courier New" w:eastAsia="Times New Roman" w:hAnsi="Courier New" w:cs="Tahoma"/>
      <w:sz w:val="20"/>
      <w:szCs w:val="20"/>
      <w:lang w:eastAsia="ru-RU"/>
    </w:rPr>
  </w:style>
  <w:style w:type="paragraph" w:styleId="a7">
    <w:name w:val="Balloon Text"/>
    <w:basedOn w:val="a"/>
    <w:link w:val="a8"/>
    <w:uiPriority w:val="99"/>
    <w:semiHidden/>
    <w:unhideWhenUsed/>
    <w:rsid w:val="001250DE"/>
    <w:pPr>
      <w:spacing w:line="240" w:lineRule="auto"/>
    </w:pPr>
    <w:rPr>
      <w:rFonts w:ascii="Tahoma" w:hAnsi="Tahoma" w:cs="Tahoma"/>
      <w:sz w:val="16"/>
      <w:szCs w:val="16"/>
    </w:rPr>
  </w:style>
  <w:style w:type="character" w:customStyle="1" w:styleId="a8">
    <w:name w:val="Текст выноски Знак"/>
    <w:basedOn w:val="a0"/>
    <w:link w:val="a7"/>
    <w:uiPriority w:val="99"/>
    <w:semiHidden/>
    <w:rsid w:val="001250DE"/>
    <w:rPr>
      <w:rFonts w:ascii="Tahoma" w:hAnsi="Tahoma" w:cs="Tahoma"/>
      <w:sz w:val="16"/>
      <w:szCs w:val="16"/>
    </w:rPr>
  </w:style>
  <w:style w:type="character" w:customStyle="1" w:styleId="2">
    <w:name w:val="Основной текст2"/>
    <w:basedOn w:val="a3"/>
    <w:rsid w:val="002C7E82"/>
    <w:rPr>
      <w:rFonts w:ascii="Times New Roman" w:eastAsia="Times New Roman" w:hAnsi="Times New Roman" w:cs="Times New Roman"/>
      <w:color w:val="000000"/>
      <w:spacing w:val="3"/>
      <w:w w:val="100"/>
      <w:position w:val="0"/>
      <w:sz w:val="20"/>
      <w:szCs w:val="20"/>
      <w:shd w:val="clear" w:color="auto" w:fill="FFFFFF"/>
      <w:lang w:val="ru-RU" w:eastAsia="ru-RU" w:bidi="ru-RU"/>
    </w:rPr>
  </w:style>
  <w:style w:type="paragraph" w:customStyle="1" w:styleId="ConsPlusTitle">
    <w:name w:val="ConsPlusTitle"/>
    <w:uiPriority w:val="99"/>
    <w:rsid w:val="0047047B"/>
    <w:pPr>
      <w:widowControl w:val="0"/>
      <w:autoSpaceDE w:val="0"/>
      <w:autoSpaceDN w:val="0"/>
      <w:adjustRightInd w:val="0"/>
      <w:spacing w:line="240" w:lineRule="auto"/>
      <w:jc w:val="left"/>
    </w:pPr>
    <w:rPr>
      <w:rFonts w:ascii="Calibri" w:eastAsia="Times New Roman" w:hAnsi="Calibri" w:cs="Calibri"/>
      <w:b/>
      <w:bCs/>
      <w:lang w:eastAsia="ru-RU"/>
    </w:rPr>
  </w:style>
  <w:style w:type="paragraph" w:styleId="a9">
    <w:name w:val="No Spacing"/>
    <w:uiPriority w:val="1"/>
    <w:qFormat/>
    <w:rsid w:val="0047047B"/>
    <w:pPr>
      <w:spacing w:line="240" w:lineRule="auto"/>
      <w:jc w:val="left"/>
    </w:pPr>
    <w:rPr>
      <w:rFonts w:ascii="Calibri" w:eastAsia="Times New Roman" w:hAnsi="Calibri" w:cs="Times New Roman"/>
      <w:lang w:eastAsia="ru-RU"/>
    </w:rPr>
  </w:style>
  <w:style w:type="paragraph" w:styleId="aa">
    <w:name w:val="List Paragraph"/>
    <w:basedOn w:val="a"/>
    <w:uiPriority w:val="34"/>
    <w:qFormat/>
    <w:rsid w:val="00024944"/>
    <w:pPr>
      <w:ind w:left="720"/>
      <w:contextualSpacing/>
    </w:pPr>
  </w:style>
  <w:style w:type="character" w:styleId="ab">
    <w:name w:val="annotation reference"/>
    <w:uiPriority w:val="99"/>
    <w:semiHidden/>
    <w:rsid w:val="008C2FB0"/>
    <w:rPr>
      <w:rFonts w:cs="Times New Roman"/>
      <w:sz w:val="16"/>
      <w:szCs w:val="16"/>
    </w:rPr>
  </w:style>
  <w:style w:type="paragraph" w:styleId="ac">
    <w:name w:val="annotation text"/>
    <w:basedOn w:val="a"/>
    <w:link w:val="ad"/>
    <w:uiPriority w:val="99"/>
    <w:semiHidden/>
    <w:unhideWhenUsed/>
    <w:rsid w:val="00DF583D"/>
    <w:pPr>
      <w:spacing w:line="240" w:lineRule="auto"/>
    </w:pPr>
    <w:rPr>
      <w:sz w:val="20"/>
      <w:szCs w:val="20"/>
    </w:rPr>
  </w:style>
  <w:style w:type="character" w:customStyle="1" w:styleId="ad">
    <w:name w:val="Текст примечания Знак"/>
    <w:basedOn w:val="a0"/>
    <w:link w:val="ac"/>
    <w:uiPriority w:val="99"/>
    <w:semiHidden/>
    <w:rsid w:val="00DF583D"/>
    <w:rPr>
      <w:sz w:val="20"/>
      <w:szCs w:val="20"/>
    </w:rPr>
  </w:style>
  <w:style w:type="paragraph" w:styleId="ae">
    <w:name w:val="annotation subject"/>
    <w:basedOn w:val="ac"/>
    <w:next w:val="ac"/>
    <w:link w:val="af"/>
    <w:uiPriority w:val="99"/>
    <w:semiHidden/>
    <w:unhideWhenUsed/>
    <w:rsid w:val="00DF583D"/>
    <w:rPr>
      <w:b/>
      <w:bCs/>
    </w:rPr>
  </w:style>
  <w:style w:type="character" w:customStyle="1" w:styleId="af">
    <w:name w:val="Тема примечания Знак"/>
    <w:basedOn w:val="ad"/>
    <w:link w:val="ae"/>
    <w:uiPriority w:val="99"/>
    <w:semiHidden/>
    <w:rsid w:val="00DF583D"/>
    <w:rPr>
      <w:b/>
      <w:bCs/>
      <w:sz w:val="20"/>
      <w:szCs w:val="20"/>
    </w:rPr>
  </w:style>
  <w:style w:type="character" w:customStyle="1" w:styleId="blk">
    <w:name w:val="blk"/>
    <w:basedOn w:val="a0"/>
    <w:rsid w:val="005F1EDA"/>
  </w:style>
  <w:style w:type="paragraph" w:styleId="af0">
    <w:name w:val="header"/>
    <w:basedOn w:val="a"/>
    <w:link w:val="af1"/>
    <w:uiPriority w:val="99"/>
    <w:unhideWhenUsed/>
    <w:rsid w:val="00A46B69"/>
    <w:pPr>
      <w:tabs>
        <w:tab w:val="center" w:pos="4677"/>
        <w:tab w:val="right" w:pos="9355"/>
      </w:tabs>
      <w:spacing w:line="240" w:lineRule="auto"/>
    </w:pPr>
  </w:style>
  <w:style w:type="character" w:customStyle="1" w:styleId="af1">
    <w:name w:val="Верхний колонтитул Знак"/>
    <w:basedOn w:val="a0"/>
    <w:link w:val="af0"/>
    <w:uiPriority w:val="99"/>
    <w:rsid w:val="00A46B69"/>
  </w:style>
  <w:style w:type="paragraph" w:styleId="af2">
    <w:name w:val="footer"/>
    <w:basedOn w:val="a"/>
    <w:link w:val="af3"/>
    <w:uiPriority w:val="99"/>
    <w:unhideWhenUsed/>
    <w:rsid w:val="00A46B69"/>
    <w:pPr>
      <w:tabs>
        <w:tab w:val="center" w:pos="4677"/>
        <w:tab w:val="right" w:pos="9355"/>
      </w:tabs>
      <w:spacing w:line="240" w:lineRule="auto"/>
    </w:pPr>
  </w:style>
  <w:style w:type="character" w:customStyle="1" w:styleId="af3">
    <w:name w:val="Нижний колонтитул Знак"/>
    <w:basedOn w:val="a0"/>
    <w:link w:val="af2"/>
    <w:uiPriority w:val="99"/>
    <w:rsid w:val="00A46B69"/>
  </w:style>
  <w:style w:type="character" w:customStyle="1" w:styleId="af4">
    <w:name w:val="Цветовое выделение"/>
    <w:uiPriority w:val="99"/>
    <w:rsid w:val="006E6CD2"/>
    <w:rPr>
      <w:b/>
      <w:color w:val="26282F"/>
    </w:rPr>
  </w:style>
  <w:style w:type="character" w:customStyle="1" w:styleId="af5">
    <w:name w:val="Гипертекстовая ссылка"/>
    <w:basedOn w:val="af4"/>
    <w:uiPriority w:val="99"/>
    <w:rsid w:val="006E6CD2"/>
    <w:rPr>
      <w:rFonts w:cs="Times New Roman"/>
      <w:b/>
      <w:color w:val="106BBE"/>
    </w:rPr>
  </w:style>
  <w:style w:type="character" w:styleId="af6">
    <w:name w:val="Emphasis"/>
    <w:basedOn w:val="a0"/>
    <w:uiPriority w:val="20"/>
    <w:qFormat/>
    <w:rsid w:val="00320EBB"/>
    <w:rPr>
      <w:i/>
      <w:iCs/>
    </w:rPr>
  </w:style>
  <w:style w:type="character" w:customStyle="1" w:styleId="20">
    <w:name w:val="Основной текст (2) + Курсив"/>
    <w:basedOn w:val="a0"/>
    <w:rsid w:val="007474CB"/>
    <w:rPr>
      <w:rFonts w:ascii="Times New Roman" w:eastAsia="Times New Roman" w:hAnsi="Times New Roman" w:cs="Times New Roman"/>
      <w:b w:val="0"/>
      <w:bCs w:val="0"/>
      <w:i/>
      <w:iCs/>
      <w:smallCaps w:val="0"/>
      <w:strike w:val="0"/>
      <w:color w:val="000000"/>
      <w:spacing w:val="0"/>
      <w:w w:val="100"/>
      <w:position w:val="0"/>
      <w:sz w:val="44"/>
      <w:szCs w:val="44"/>
      <w:u w:val="none"/>
      <w:lang w:val="ru-RU" w:eastAsia="ru-RU" w:bidi="ru-RU"/>
    </w:rPr>
  </w:style>
  <w:style w:type="character" w:customStyle="1" w:styleId="1">
    <w:name w:val="Гиперссылка1"/>
    <w:basedOn w:val="a0"/>
    <w:rsid w:val="00BD5A28"/>
  </w:style>
  <w:style w:type="paragraph" w:styleId="af7">
    <w:name w:val="Normal (Web)"/>
    <w:basedOn w:val="a"/>
    <w:uiPriority w:val="99"/>
    <w:unhideWhenUsed/>
    <w:rsid w:val="003A16D7"/>
    <w:pPr>
      <w:spacing w:before="100" w:beforeAutospacing="1" w:after="100" w:afterAutospacing="1" w:line="240" w:lineRule="auto"/>
      <w:jc w:val="left"/>
    </w:pPr>
    <w:rPr>
      <w:rFonts w:ascii="Times New Roman" w:eastAsia="Times New Roman" w:hAnsi="Times New Roman" w:cs="Times New Roman"/>
      <w:sz w:val="24"/>
      <w:szCs w:val="24"/>
      <w:lang w:eastAsia="ru-RU"/>
    </w:rPr>
  </w:style>
  <w:style w:type="character" w:customStyle="1" w:styleId="21">
    <w:name w:val="Заголовок №2 + Курсив"/>
    <w:basedOn w:val="a0"/>
    <w:rsid w:val="0075752B"/>
    <w:rPr>
      <w:rFonts w:ascii="Times New Roman" w:eastAsia="Times New Roman" w:hAnsi="Times New Roman" w:cs="Times New Roman"/>
      <w:b/>
      <w:bCs/>
      <w:i/>
      <w:iCs/>
      <w:smallCaps w:val="0"/>
      <w:strike w:val="0"/>
      <w:color w:val="000000"/>
      <w:spacing w:val="0"/>
      <w:w w:val="100"/>
      <w:position w:val="0"/>
      <w:sz w:val="44"/>
      <w:szCs w:val="44"/>
      <w:u w:val="none"/>
      <w:lang w:val="ru-RU" w:eastAsia="ru-RU" w:bidi="ru-RU"/>
    </w:rPr>
  </w:style>
  <w:style w:type="paragraph" w:customStyle="1" w:styleId="22">
    <w:name w:val="2"/>
    <w:basedOn w:val="a"/>
    <w:rsid w:val="00E62D1B"/>
    <w:pPr>
      <w:spacing w:before="100" w:beforeAutospacing="1" w:after="100" w:afterAutospacing="1" w:line="240" w:lineRule="auto"/>
      <w:jc w:val="left"/>
    </w:pPr>
    <w:rPr>
      <w:rFonts w:ascii="Times New Roman" w:eastAsia="Times New Roman" w:hAnsi="Times New Roman" w:cs="Times New Roman"/>
      <w:sz w:val="24"/>
      <w:szCs w:val="24"/>
      <w:lang w:eastAsia="ru-RU"/>
    </w:rPr>
  </w:style>
  <w:style w:type="paragraph" w:customStyle="1" w:styleId="13">
    <w:name w:val="13"/>
    <w:basedOn w:val="a"/>
    <w:rsid w:val="00E62D1B"/>
    <w:pPr>
      <w:spacing w:before="100" w:beforeAutospacing="1" w:after="100" w:afterAutospacing="1" w:line="240" w:lineRule="auto"/>
      <w:jc w:val="left"/>
    </w:pPr>
    <w:rPr>
      <w:rFonts w:ascii="Times New Roman" w:eastAsia="Times New Roman" w:hAnsi="Times New Roman" w:cs="Times New Roman"/>
      <w:sz w:val="24"/>
      <w:szCs w:val="24"/>
      <w:lang w:eastAsia="ru-RU"/>
    </w:rPr>
  </w:style>
  <w:style w:type="character" w:customStyle="1" w:styleId="af8">
    <w:name w:val="Подпись к таблице_"/>
    <w:basedOn w:val="a0"/>
    <w:link w:val="af9"/>
    <w:rsid w:val="009A1BA4"/>
    <w:rPr>
      <w:rFonts w:ascii="Times New Roman" w:eastAsia="Times New Roman" w:hAnsi="Times New Roman" w:cs="Times New Roman"/>
      <w:sz w:val="44"/>
      <w:szCs w:val="44"/>
      <w:shd w:val="clear" w:color="auto" w:fill="FFFFFF"/>
    </w:rPr>
  </w:style>
  <w:style w:type="paragraph" w:customStyle="1" w:styleId="af9">
    <w:name w:val="Подпись к таблице"/>
    <w:basedOn w:val="a"/>
    <w:link w:val="af8"/>
    <w:rsid w:val="009A1BA4"/>
    <w:pPr>
      <w:widowControl w:val="0"/>
      <w:shd w:val="clear" w:color="auto" w:fill="FFFFFF"/>
      <w:spacing w:line="0" w:lineRule="atLeast"/>
      <w:jc w:val="left"/>
    </w:pPr>
    <w:rPr>
      <w:rFonts w:ascii="Times New Roman" w:eastAsia="Times New Roman" w:hAnsi="Times New Roman" w:cs="Times New Roman"/>
      <w:sz w:val="44"/>
      <w:szCs w:val="44"/>
    </w:rPr>
  </w:style>
  <w:style w:type="character" w:customStyle="1" w:styleId="23">
    <w:name w:val="Основной текст (2)"/>
    <w:basedOn w:val="a0"/>
    <w:rsid w:val="009A1BA4"/>
    <w:rPr>
      <w:rFonts w:ascii="Times New Roman" w:eastAsia="Times New Roman" w:hAnsi="Times New Roman" w:cs="Times New Roman"/>
      <w:b w:val="0"/>
      <w:bCs w:val="0"/>
      <w:i w:val="0"/>
      <w:iCs w:val="0"/>
      <w:smallCaps w:val="0"/>
      <w:strike w:val="0"/>
      <w:color w:val="000000"/>
      <w:spacing w:val="0"/>
      <w:w w:val="100"/>
      <w:position w:val="0"/>
      <w:sz w:val="44"/>
      <w:szCs w:val="44"/>
      <w:u w:val="none"/>
      <w:lang w:val="ru-RU" w:eastAsia="ru-RU" w:bidi="ru-RU"/>
    </w:rPr>
  </w:style>
  <w:style w:type="paragraph" w:styleId="afa">
    <w:name w:val="footnote text"/>
    <w:basedOn w:val="a"/>
    <w:link w:val="afb"/>
    <w:uiPriority w:val="99"/>
    <w:unhideWhenUsed/>
    <w:rsid w:val="00B411A0"/>
    <w:pPr>
      <w:spacing w:line="240" w:lineRule="auto"/>
      <w:jc w:val="left"/>
    </w:pPr>
    <w:rPr>
      <w:rFonts w:ascii="Times New Roman" w:eastAsia="Times New Roman" w:hAnsi="Times New Roman" w:cs="Times New Roman"/>
      <w:sz w:val="20"/>
      <w:szCs w:val="20"/>
      <w:lang w:val="x-none" w:eastAsia="x-none"/>
    </w:rPr>
  </w:style>
  <w:style w:type="character" w:customStyle="1" w:styleId="afb">
    <w:name w:val="Текст сноски Знак"/>
    <w:basedOn w:val="a0"/>
    <w:link w:val="afa"/>
    <w:uiPriority w:val="99"/>
    <w:rsid w:val="00B411A0"/>
    <w:rPr>
      <w:rFonts w:ascii="Times New Roman" w:eastAsia="Times New Roman" w:hAnsi="Times New Roman" w:cs="Times New Roman"/>
      <w:sz w:val="20"/>
      <w:szCs w:val="20"/>
      <w:lang w:val="x-none" w:eastAsia="x-none"/>
    </w:rPr>
  </w:style>
  <w:style w:type="character" w:styleId="afc">
    <w:name w:val="footnote reference"/>
    <w:uiPriority w:val="99"/>
    <w:unhideWhenUsed/>
    <w:rsid w:val="00B411A0"/>
    <w:rPr>
      <w:vertAlign w:val="superscript"/>
    </w:rPr>
  </w:style>
  <w:style w:type="character" w:styleId="afd">
    <w:name w:val="page number"/>
    <w:basedOn w:val="a0"/>
    <w:rsid w:val="009227A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44D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5"/>
    <w:rsid w:val="001555B7"/>
    <w:rPr>
      <w:rFonts w:ascii="Times New Roman" w:eastAsia="Times New Roman" w:hAnsi="Times New Roman" w:cs="Times New Roman"/>
      <w:spacing w:val="3"/>
      <w:sz w:val="20"/>
      <w:szCs w:val="20"/>
      <w:shd w:val="clear" w:color="auto" w:fill="FFFFFF"/>
    </w:rPr>
  </w:style>
  <w:style w:type="paragraph" w:customStyle="1" w:styleId="5">
    <w:name w:val="Основной текст5"/>
    <w:basedOn w:val="a"/>
    <w:link w:val="a3"/>
    <w:rsid w:val="001555B7"/>
    <w:pPr>
      <w:widowControl w:val="0"/>
      <w:shd w:val="clear" w:color="auto" w:fill="FFFFFF"/>
      <w:spacing w:before="480" w:after="60" w:line="0" w:lineRule="atLeast"/>
    </w:pPr>
    <w:rPr>
      <w:rFonts w:ascii="Times New Roman" w:eastAsia="Times New Roman" w:hAnsi="Times New Roman" w:cs="Times New Roman"/>
      <w:spacing w:val="3"/>
      <w:sz w:val="20"/>
      <w:szCs w:val="20"/>
    </w:rPr>
  </w:style>
  <w:style w:type="paragraph" w:customStyle="1" w:styleId="ConsPlusNormal">
    <w:name w:val="ConsPlusNormal"/>
    <w:rsid w:val="001250DE"/>
    <w:pPr>
      <w:widowControl w:val="0"/>
      <w:autoSpaceDE w:val="0"/>
      <w:autoSpaceDN w:val="0"/>
      <w:adjustRightInd w:val="0"/>
      <w:spacing w:line="240" w:lineRule="auto"/>
      <w:ind w:firstLine="720"/>
      <w:jc w:val="left"/>
    </w:pPr>
    <w:rPr>
      <w:rFonts w:ascii="Arial" w:eastAsia="Times New Roman" w:hAnsi="Arial" w:cs="Arial"/>
      <w:sz w:val="20"/>
      <w:szCs w:val="20"/>
      <w:lang w:eastAsia="ru-RU"/>
    </w:rPr>
  </w:style>
  <w:style w:type="character" w:styleId="a4">
    <w:name w:val="Hyperlink"/>
    <w:uiPriority w:val="99"/>
    <w:rsid w:val="001250DE"/>
    <w:rPr>
      <w:color w:val="0000FF"/>
      <w:u w:val="single"/>
    </w:rPr>
  </w:style>
  <w:style w:type="paragraph" w:styleId="a5">
    <w:name w:val="Plain Text"/>
    <w:basedOn w:val="a"/>
    <w:link w:val="a6"/>
    <w:rsid w:val="001250DE"/>
    <w:pPr>
      <w:spacing w:line="240" w:lineRule="auto"/>
      <w:jc w:val="left"/>
    </w:pPr>
    <w:rPr>
      <w:rFonts w:ascii="Courier New" w:eastAsia="Times New Roman" w:hAnsi="Courier New" w:cs="Tahoma"/>
      <w:sz w:val="20"/>
      <w:szCs w:val="20"/>
      <w:lang w:eastAsia="ru-RU"/>
    </w:rPr>
  </w:style>
  <w:style w:type="character" w:customStyle="1" w:styleId="a6">
    <w:name w:val="Текст Знак"/>
    <w:basedOn w:val="a0"/>
    <w:link w:val="a5"/>
    <w:rsid w:val="001250DE"/>
    <w:rPr>
      <w:rFonts w:ascii="Courier New" w:eastAsia="Times New Roman" w:hAnsi="Courier New" w:cs="Tahoma"/>
      <w:sz w:val="20"/>
      <w:szCs w:val="20"/>
      <w:lang w:eastAsia="ru-RU"/>
    </w:rPr>
  </w:style>
  <w:style w:type="paragraph" w:styleId="a7">
    <w:name w:val="Balloon Text"/>
    <w:basedOn w:val="a"/>
    <w:link w:val="a8"/>
    <w:uiPriority w:val="99"/>
    <w:semiHidden/>
    <w:unhideWhenUsed/>
    <w:rsid w:val="001250DE"/>
    <w:pPr>
      <w:spacing w:line="240" w:lineRule="auto"/>
    </w:pPr>
    <w:rPr>
      <w:rFonts w:ascii="Tahoma" w:hAnsi="Tahoma" w:cs="Tahoma"/>
      <w:sz w:val="16"/>
      <w:szCs w:val="16"/>
    </w:rPr>
  </w:style>
  <w:style w:type="character" w:customStyle="1" w:styleId="a8">
    <w:name w:val="Текст выноски Знак"/>
    <w:basedOn w:val="a0"/>
    <w:link w:val="a7"/>
    <w:uiPriority w:val="99"/>
    <w:semiHidden/>
    <w:rsid w:val="001250DE"/>
    <w:rPr>
      <w:rFonts w:ascii="Tahoma" w:hAnsi="Tahoma" w:cs="Tahoma"/>
      <w:sz w:val="16"/>
      <w:szCs w:val="16"/>
    </w:rPr>
  </w:style>
  <w:style w:type="character" w:customStyle="1" w:styleId="2">
    <w:name w:val="Основной текст2"/>
    <w:basedOn w:val="a3"/>
    <w:rsid w:val="002C7E82"/>
    <w:rPr>
      <w:rFonts w:ascii="Times New Roman" w:eastAsia="Times New Roman" w:hAnsi="Times New Roman" w:cs="Times New Roman"/>
      <w:color w:val="000000"/>
      <w:spacing w:val="3"/>
      <w:w w:val="100"/>
      <w:position w:val="0"/>
      <w:sz w:val="20"/>
      <w:szCs w:val="20"/>
      <w:shd w:val="clear" w:color="auto" w:fill="FFFFFF"/>
      <w:lang w:val="ru-RU" w:eastAsia="ru-RU" w:bidi="ru-RU"/>
    </w:rPr>
  </w:style>
  <w:style w:type="paragraph" w:customStyle="1" w:styleId="ConsPlusTitle">
    <w:name w:val="ConsPlusTitle"/>
    <w:uiPriority w:val="99"/>
    <w:rsid w:val="0047047B"/>
    <w:pPr>
      <w:widowControl w:val="0"/>
      <w:autoSpaceDE w:val="0"/>
      <w:autoSpaceDN w:val="0"/>
      <w:adjustRightInd w:val="0"/>
      <w:spacing w:line="240" w:lineRule="auto"/>
      <w:jc w:val="left"/>
    </w:pPr>
    <w:rPr>
      <w:rFonts w:ascii="Calibri" w:eastAsia="Times New Roman" w:hAnsi="Calibri" w:cs="Calibri"/>
      <w:b/>
      <w:bCs/>
      <w:lang w:eastAsia="ru-RU"/>
    </w:rPr>
  </w:style>
  <w:style w:type="paragraph" w:styleId="a9">
    <w:name w:val="No Spacing"/>
    <w:uiPriority w:val="1"/>
    <w:qFormat/>
    <w:rsid w:val="0047047B"/>
    <w:pPr>
      <w:spacing w:line="240" w:lineRule="auto"/>
      <w:jc w:val="left"/>
    </w:pPr>
    <w:rPr>
      <w:rFonts w:ascii="Calibri" w:eastAsia="Times New Roman" w:hAnsi="Calibri" w:cs="Times New Roman"/>
      <w:lang w:eastAsia="ru-RU"/>
    </w:rPr>
  </w:style>
  <w:style w:type="paragraph" w:styleId="aa">
    <w:name w:val="List Paragraph"/>
    <w:basedOn w:val="a"/>
    <w:uiPriority w:val="34"/>
    <w:qFormat/>
    <w:rsid w:val="00024944"/>
    <w:pPr>
      <w:ind w:left="720"/>
      <w:contextualSpacing/>
    </w:pPr>
  </w:style>
  <w:style w:type="character" w:styleId="ab">
    <w:name w:val="annotation reference"/>
    <w:uiPriority w:val="99"/>
    <w:semiHidden/>
    <w:rsid w:val="008C2FB0"/>
    <w:rPr>
      <w:rFonts w:cs="Times New Roman"/>
      <w:sz w:val="16"/>
      <w:szCs w:val="16"/>
    </w:rPr>
  </w:style>
  <w:style w:type="paragraph" w:styleId="ac">
    <w:name w:val="annotation text"/>
    <w:basedOn w:val="a"/>
    <w:link w:val="ad"/>
    <w:uiPriority w:val="99"/>
    <w:semiHidden/>
    <w:unhideWhenUsed/>
    <w:rsid w:val="00DF583D"/>
    <w:pPr>
      <w:spacing w:line="240" w:lineRule="auto"/>
    </w:pPr>
    <w:rPr>
      <w:sz w:val="20"/>
      <w:szCs w:val="20"/>
    </w:rPr>
  </w:style>
  <w:style w:type="character" w:customStyle="1" w:styleId="ad">
    <w:name w:val="Текст примечания Знак"/>
    <w:basedOn w:val="a0"/>
    <w:link w:val="ac"/>
    <w:uiPriority w:val="99"/>
    <w:semiHidden/>
    <w:rsid w:val="00DF583D"/>
    <w:rPr>
      <w:sz w:val="20"/>
      <w:szCs w:val="20"/>
    </w:rPr>
  </w:style>
  <w:style w:type="paragraph" w:styleId="ae">
    <w:name w:val="annotation subject"/>
    <w:basedOn w:val="ac"/>
    <w:next w:val="ac"/>
    <w:link w:val="af"/>
    <w:uiPriority w:val="99"/>
    <w:semiHidden/>
    <w:unhideWhenUsed/>
    <w:rsid w:val="00DF583D"/>
    <w:rPr>
      <w:b/>
      <w:bCs/>
    </w:rPr>
  </w:style>
  <w:style w:type="character" w:customStyle="1" w:styleId="af">
    <w:name w:val="Тема примечания Знак"/>
    <w:basedOn w:val="ad"/>
    <w:link w:val="ae"/>
    <w:uiPriority w:val="99"/>
    <w:semiHidden/>
    <w:rsid w:val="00DF583D"/>
    <w:rPr>
      <w:b/>
      <w:bCs/>
      <w:sz w:val="20"/>
      <w:szCs w:val="20"/>
    </w:rPr>
  </w:style>
  <w:style w:type="character" w:customStyle="1" w:styleId="blk">
    <w:name w:val="blk"/>
    <w:basedOn w:val="a0"/>
    <w:rsid w:val="005F1EDA"/>
  </w:style>
  <w:style w:type="paragraph" w:styleId="af0">
    <w:name w:val="header"/>
    <w:basedOn w:val="a"/>
    <w:link w:val="af1"/>
    <w:uiPriority w:val="99"/>
    <w:unhideWhenUsed/>
    <w:rsid w:val="00A46B69"/>
    <w:pPr>
      <w:tabs>
        <w:tab w:val="center" w:pos="4677"/>
        <w:tab w:val="right" w:pos="9355"/>
      </w:tabs>
      <w:spacing w:line="240" w:lineRule="auto"/>
    </w:pPr>
  </w:style>
  <w:style w:type="character" w:customStyle="1" w:styleId="af1">
    <w:name w:val="Верхний колонтитул Знак"/>
    <w:basedOn w:val="a0"/>
    <w:link w:val="af0"/>
    <w:uiPriority w:val="99"/>
    <w:rsid w:val="00A46B69"/>
  </w:style>
  <w:style w:type="paragraph" w:styleId="af2">
    <w:name w:val="footer"/>
    <w:basedOn w:val="a"/>
    <w:link w:val="af3"/>
    <w:uiPriority w:val="99"/>
    <w:unhideWhenUsed/>
    <w:rsid w:val="00A46B69"/>
    <w:pPr>
      <w:tabs>
        <w:tab w:val="center" w:pos="4677"/>
        <w:tab w:val="right" w:pos="9355"/>
      </w:tabs>
      <w:spacing w:line="240" w:lineRule="auto"/>
    </w:pPr>
  </w:style>
  <w:style w:type="character" w:customStyle="1" w:styleId="af3">
    <w:name w:val="Нижний колонтитул Знак"/>
    <w:basedOn w:val="a0"/>
    <w:link w:val="af2"/>
    <w:uiPriority w:val="99"/>
    <w:rsid w:val="00A46B69"/>
  </w:style>
  <w:style w:type="character" w:customStyle="1" w:styleId="af4">
    <w:name w:val="Цветовое выделение"/>
    <w:uiPriority w:val="99"/>
    <w:rsid w:val="006E6CD2"/>
    <w:rPr>
      <w:b/>
      <w:color w:val="26282F"/>
    </w:rPr>
  </w:style>
  <w:style w:type="character" w:customStyle="1" w:styleId="af5">
    <w:name w:val="Гипертекстовая ссылка"/>
    <w:basedOn w:val="af4"/>
    <w:uiPriority w:val="99"/>
    <w:rsid w:val="006E6CD2"/>
    <w:rPr>
      <w:rFonts w:cs="Times New Roman"/>
      <w:b/>
      <w:color w:val="106BBE"/>
    </w:rPr>
  </w:style>
  <w:style w:type="character" w:styleId="af6">
    <w:name w:val="Emphasis"/>
    <w:basedOn w:val="a0"/>
    <w:uiPriority w:val="20"/>
    <w:qFormat/>
    <w:rsid w:val="00320EBB"/>
    <w:rPr>
      <w:i/>
      <w:iCs/>
    </w:rPr>
  </w:style>
  <w:style w:type="character" w:customStyle="1" w:styleId="20">
    <w:name w:val="Основной текст (2) + Курсив"/>
    <w:basedOn w:val="a0"/>
    <w:rsid w:val="007474CB"/>
    <w:rPr>
      <w:rFonts w:ascii="Times New Roman" w:eastAsia="Times New Roman" w:hAnsi="Times New Roman" w:cs="Times New Roman"/>
      <w:b w:val="0"/>
      <w:bCs w:val="0"/>
      <w:i/>
      <w:iCs/>
      <w:smallCaps w:val="0"/>
      <w:strike w:val="0"/>
      <w:color w:val="000000"/>
      <w:spacing w:val="0"/>
      <w:w w:val="100"/>
      <w:position w:val="0"/>
      <w:sz w:val="44"/>
      <w:szCs w:val="44"/>
      <w:u w:val="none"/>
      <w:lang w:val="ru-RU" w:eastAsia="ru-RU" w:bidi="ru-RU"/>
    </w:rPr>
  </w:style>
  <w:style w:type="character" w:customStyle="1" w:styleId="1">
    <w:name w:val="Гиперссылка1"/>
    <w:basedOn w:val="a0"/>
    <w:rsid w:val="00BD5A28"/>
  </w:style>
  <w:style w:type="paragraph" w:styleId="af7">
    <w:name w:val="Normal (Web)"/>
    <w:basedOn w:val="a"/>
    <w:uiPriority w:val="99"/>
    <w:unhideWhenUsed/>
    <w:rsid w:val="003A16D7"/>
    <w:pPr>
      <w:spacing w:before="100" w:beforeAutospacing="1" w:after="100" w:afterAutospacing="1" w:line="240" w:lineRule="auto"/>
      <w:jc w:val="left"/>
    </w:pPr>
    <w:rPr>
      <w:rFonts w:ascii="Times New Roman" w:eastAsia="Times New Roman" w:hAnsi="Times New Roman" w:cs="Times New Roman"/>
      <w:sz w:val="24"/>
      <w:szCs w:val="24"/>
      <w:lang w:eastAsia="ru-RU"/>
    </w:rPr>
  </w:style>
  <w:style w:type="character" w:customStyle="1" w:styleId="21">
    <w:name w:val="Заголовок №2 + Курсив"/>
    <w:basedOn w:val="a0"/>
    <w:rsid w:val="0075752B"/>
    <w:rPr>
      <w:rFonts w:ascii="Times New Roman" w:eastAsia="Times New Roman" w:hAnsi="Times New Roman" w:cs="Times New Roman"/>
      <w:b/>
      <w:bCs/>
      <w:i/>
      <w:iCs/>
      <w:smallCaps w:val="0"/>
      <w:strike w:val="0"/>
      <w:color w:val="000000"/>
      <w:spacing w:val="0"/>
      <w:w w:val="100"/>
      <w:position w:val="0"/>
      <w:sz w:val="44"/>
      <w:szCs w:val="44"/>
      <w:u w:val="none"/>
      <w:lang w:val="ru-RU" w:eastAsia="ru-RU" w:bidi="ru-RU"/>
    </w:rPr>
  </w:style>
  <w:style w:type="paragraph" w:customStyle="1" w:styleId="22">
    <w:name w:val="2"/>
    <w:basedOn w:val="a"/>
    <w:rsid w:val="00E62D1B"/>
    <w:pPr>
      <w:spacing w:before="100" w:beforeAutospacing="1" w:after="100" w:afterAutospacing="1" w:line="240" w:lineRule="auto"/>
      <w:jc w:val="left"/>
    </w:pPr>
    <w:rPr>
      <w:rFonts w:ascii="Times New Roman" w:eastAsia="Times New Roman" w:hAnsi="Times New Roman" w:cs="Times New Roman"/>
      <w:sz w:val="24"/>
      <w:szCs w:val="24"/>
      <w:lang w:eastAsia="ru-RU"/>
    </w:rPr>
  </w:style>
  <w:style w:type="paragraph" w:customStyle="1" w:styleId="13">
    <w:name w:val="13"/>
    <w:basedOn w:val="a"/>
    <w:rsid w:val="00E62D1B"/>
    <w:pPr>
      <w:spacing w:before="100" w:beforeAutospacing="1" w:after="100" w:afterAutospacing="1" w:line="240" w:lineRule="auto"/>
      <w:jc w:val="left"/>
    </w:pPr>
    <w:rPr>
      <w:rFonts w:ascii="Times New Roman" w:eastAsia="Times New Roman" w:hAnsi="Times New Roman" w:cs="Times New Roman"/>
      <w:sz w:val="24"/>
      <w:szCs w:val="24"/>
      <w:lang w:eastAsia="ru-RU"/>
    </w:rPr>
  </w:style>
  <w:style w:type="character" w:customStyle="1" w:styleId="af8">
    <w:name w:val="Подпись к таблице_"/>
    <w:basedOn w:val="a0"/>
    <w:link w:val="af9"/>
    <w:rsid w:val="009A1BA4"/>
    <w:rPr>
      <w:rFonts w:ascii="Times New Roman" w:eastAsia="Times New Roman" w:hAnsi="Times New Roman" w:cs="Times New Roman"/>
      <w:sz w:val="44"/>
      <w:szCs w:val="44"/>
      <w:shd w:val="clear" w:color="auto" w:fill="FFFFFF"/>
    </w:rPr>
  </w:style>
  <w:style w:type="paragraph" w:customStyle="1" w:styleId="af9">
    <w:name w:val="Подпись к таблице"/>
    <w:basedOn w:val="a"/>
    <w:link w:val="af8"/>
    <w:rsid w:val="009A1BA4"/>
    <w:pPr>
      <w:widowControl w:val="0"/>
      <w:shd w:val="clear" w:color="auto" w:fill="FFFFFF"/>
      <w:spacing w:line="0" w:lineRule="atLeast"/>
      <w:jc w:val="left"/>
    </w:pPr>
    <w:rPr>
      <w:rFonts w:ascii="Times New Roman" w:eastAsia="Times New Roman" w:hAnsi="Times New Roman" w:cs="Times New Roman"/>
      <w:sz w:val="44"/>
      <w:szCs w:val="44"/>
    </w:rPr>
  </w:style>
  <w:style w:type="character" w:customStyle="1" w:styleId="23">
    <w:name w:val="Основной текст (2)"/>
    <w:basedOn w:val="a0"/>
    <w:rsid w:val="009A1BA4"/>
    <w:rPr>
      <w:rFonts w:ascii="Times New Roman" w:eastAsia="Times New Roman" w:hAnsi="Times New Roman" w:cs="Times New Roman"/>
      <w:b w:val="0"/>
      <w:bCs w:val="0"/>
      <w:i w:val="0"/>
      <w:iCs w:val="0"/>
      <w:smallCaps w:val="0"/>
      <w:strike w:val="0"/>
      <w:color w:val="000000"/>
      <w:spacing w:val="0"/>
      <w:w w:val="100"/>
      <w:position w:val="0"/>
      <w:sz w:val="44"/>
      <w:szCs w:val="44"/>
      <w:u w:val="none"/>
      <w:lang w:val="ru-RU" w:eastAsia="ru-RU" w:bidi="ru-RU"/>
    </w:rPr>
  </w:style>
  <w:style w:type="paragraph" w:styleId="afa">
    <w:name w:val="footnote text"/>
    <w:basedOn w:val="a"/>
    <w:link w:val="afb"/>
    <w:uiPriority w:val="99"/>
    <w:unhideWhenUsed/>
    <w:rsid w:val="00B411A0"/>
    <w:pPr>
      <w:spacing w:line="240" w:lineRule="auto"/>
      <w:jc w:val="left"/>
    </w:pPr>
    <w:rPr>
      <w:rFonts w:ascii="Times New Roman" w:eastAsia="Times New Roman" w:hAnsi="Times New Roman" w:cs="Times New Roman"/>
      <w:sz w:val="20"/>
      <w:szCs w:val="20"/>
      <w:lang w:val="x-none" w:eastAsia="x-none"/>
    </w:rPr>
  </w:style>
  <w:style w:type="character" w:customStyle="1" w:styleId="afb">
    <w:name w:val="Текст сноски Знак"/>
    <w:basedOn w:val="a0"/>
    <w:link w:val="afa"/>
    <w:uiPriority w:val="99"/>
    <w:rsid w:val="00B411A0"/>
    <w:rPr>
      <w:rFonts w:ascii="Times New Roman" w:eastAsia="Times New Roman" w:hAnsi="Times New Roman" w:cs="Times New Roman"/>
      <w:sz w:val="20"/>
      <w:szCs w:val="20"/>
      <w:lang w:val="x-none" w:eastAsia="x-none"/>
    </w:rPr>
  </w:style>
  <w:style w:type="character" w:styleId="afc">
    <w:name w:val="footnote reference"/>
    <w:uiPriority w:val="99"/>
    <w:unhideWhenUsed/>
    <w:rsid w:val="00B411A0"/>
    <w:rPr>
      <w:vertAlign w:val="superscript"/>
    </w:rPr>
  </w:style>
  <w:style w:type="character" w:styleId="afd">
    <w:name w:val="page number"/>
    <w:basedOn w:val="a0"/>
    <w:rsid w:val="009227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269368">
      <w:bodyDiv w:val="1"/>
      <w:marLeft w:val="0"/>
      <w:marRight w:val="0"/>
      <w:marTop w:val="0"/>
      <w:marBottom w:val="0"/>
      <w:divBdr>
        <w:top w:val="none" w:sz="0" w:space="0" w:color="auto"/>
        <w:left w:val="none" w:sz="0" w:space="0" w:color="auto"/>
        <w:bottom w:val="none" w:sz="0" w:space="0" w:color="auto"/>
        <w:right w:val="none" w:sz="0" w:space="0" w:color="auto"/>
      </w:divBdr>
      <w:divsChild>
        <w:div w:id="1245139817">
          <w:marLeft w:val="0"/>
          <w:marRight w:val="0"/>
          <w:marTop w:val="120"/>
          <w:marBottom w:val="0"/>
          <w:divBdr>
            <w:top w:val="none" w:sz="0" w:space="0" w:color="auto"/>
            <w:left w:val="none" w:sz="0" w:space="0" w:color="auto"/>
            <w:bottom w:val="none" w:sz="0" w:space="0" w:color="auto"/>
            <w:right w:val="none" w:sz="0" w:space="0" w:color="auto"/>
          </w:divBdr>
        </w:div>
        <w:div w:id="1988852091">
          <w:marLeft w:val="0"/>
          <w:marRight w:val="0"/>
          <w:marTop w:val="120"/>
          <w:marBottom w:val="0"/>
          <w:divBdr>
            <w:top w:val="none" w:sz="0" w:space="0" w:color="auto"/>
            <w:left w:val="none" w:sz="0" w:space="0" w:color="auto"/>
            <w:bottom w:val="none" w:sz="0" w:space="0" w:color="auto"/>
            <w:right w:val="none" w:sz="0" w:space="0" w:color="auto"/>
          </w:divBdr>
        </w:div>
      </w:divsChild>
    </w:div>
    <w:div w:id="318266119">
      <w:bodyDiv w:val="1"/>
      <w:marLeft w:val="0"/>
      <w:marRight w:val="0"/>
      <w:marTop w:val="0"/>
      <w:marBottom w:val="0"/>
      <w:divBdr>
        <w:top w:val="none" w:sz="0" w:space="0" w:color="auto"/>
        <w:left w:val="none" w:sz="0" w:space="0" w:color="auto"/>
        <w:bottom w:val="none" w:sz="0" w:space="0" w:color="auto"/>
        <w:right w:val="none" w:sz="0" w:space="0" w:color="auto"/>
      </w:divBdr>
    </w:div>
    <w:div w:id="496190575">
      <w:bodyDiv w:val="1"/>
      <w:marLeft w:val="0"/>
      <w:marRight w:val="0"/>
      <w:marTop w:val="0"/>
      <w:marBottom w:val="0"/>
      <w:divBdr>
        <w:top w:val="none" w:sz="0" w:space="0" w:color="auto"/>
        <w:left w:val="none" w:sz="0" w:space="0" w:color="auto"/>
        <w:bottom w:val="none" w:sz="0" w:space="0" w:color="auto"/>
        <w:right w:val="none" w:sz="0" w:space="0" w:color="auto"/>
      </w:divBdr>
    </w:div>
    <w:div w:id="1559823073">
      <w:bodyDiv w:val="1"/>
      <w:marLeft w:val="0"/>
      <w:marRight w:val="0"/>
      <w:marTop w:val="0"/>
      <w:marBottom w:val="0"/>
      <w:divBdr>
        <w:top w:val="none" w:sz="0" w:space="0" w:color="auto"/>
        <w:left w:val="none" w:sz="0" w:space="0" w:color="auto"/>
        <w:bottom w:val="none" w:sz="0" w:space="0" w:color="auto"/>
        <w:right w:val="none" w:sz="0" w:space="0" w:color="auto"/>
      </w:divBdr>
    </w:div>
    <w:div w:id="1640836899">
      <w:bodyDiv w:val="1"/>
      <w:marLeft w:val="0"/>
      <w:marRight w:val="0"/>
      <w:marTop w:val="0"/>
      <w:marBottom w:val="0"/>
      <w:divBdr>
        <w:top w:val="none" w:sz="0" w:space="0" w:color="auto"/>
        <w:left w:val="none" w:sz="0" w:space="0" w:color="auto"/>
        <w:bottom w:val="none" w:sz="0" w:space="0" w:color="auto"/>
        <w:right w:val="none" w:sz="0" w:space="0" w:color="auto"/>
      </w:divBdr>
    </w:div>
    <w:div w:id="1992588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ravo-search.minjust.ru/bigs/showDocument.html?id=370BA400-14C4-4CDB-8A8B-B11F2A1A2F55" TargetMode="External"/><Relationship Id="rId18" Type="http://schemas.openxmlformats.org/officeDocument/2006/relationships/hyperlink" Target="http://pravo.minjust.ru/"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pravo.minjust.ru/" TargetMode="External"/><Relationship Id="rId7" Type="http://schemas.openxmlformats.org/officeDocument/2006/relationships/footnotes" Target="footnotes.xml"/><Relationship Id="rId12" Type="http://schemas.openxmlformats.org/officeDocument/2006/relationships/hyperlink" Target="http://pravo.minjust.ru/" TargetMode="External"/><Relationship Id="rId17" Type="http://schemas.openxmlformats.org/officeDocument/2006/relationships/hyperlink" Target="http://pravo.minjust.ru/" TargetMode="External"/><Relationship Id="rId25" Type="http://schemas.openxmlformats.org/officeDocument/2006/relationships/hyperlink" Target="https://pravo-search.minjust.ru/bigs/showDocument.html?id=370BA400-14C4-4CDB-8A8B-B11F2A1A2F55" TargetMode="External"/><Relationship Id="rId2" Type="http://schemas.openxmlformats.org/officeDocument/2006/relationships/numbering" Target="numbering.xml"/><Relationship Id="rId16" Type="http://schemas.openxmlformats.org/officeDocument/2006/relationships/hyperlink" Target="http://pravo.minjust.ru/" TargetMode="External"/><Relationship Id="rId20" Type="http://schemas.openxmlformats.org/officeDocument/2006/relationships/hyperlink" Target="http://pravo.minjust.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ravo-search.minjust.ru/bigs/showDocument.html?id=CF1F5643-3AEB-4438-9333-2E47F2A9D0E7" TargetMode="External"/><Relationship Id="rId24" Type="http://schemas.openxmlformats.org/officeDocument/2006/relationships/hyperlink" Target="http://pravo-search.minjust.ru:8080/bigs/showDocument.html?id=CF1F5643-3AEB-4438-9333-2E47F2A9D0E7" TargetMode="External"/><Relationship Id="rId5" Type="http://schemas.openxmlformats.org/officeDocument/2006/relationships/settings" Target="settings.xml"/><Relationship Id="rId15" Type="http://schemas.openxmlformats.org/officeDocument/2006/relationships/hyperlink" Target="http://pravo.minjust.ru/" TargetMode="External"/><Relationship Id="rId23" Type="http://schemas.openxmlformats.org/officeDocument/2006/relationships/hyperlink" Target="http://pravo.minjust.ru/" TargetMode="External"/><Relationship Id="rId28" Type="http://schemas.openxmlformats.org/officeDocument/2006/relationships/theme" Target="theme/theme1.xml"/><Relationship Id="rId10" Type="http://schemas.openxmlformats.org/officeDocument/2006/relationships/hyperlink" Target="http://pravo-search.minjust.ru:8080/bigs/showDocument.html?id=CF1F5643-3AEB-4438-9333-2E47F2A9D0E7" TargetMode="External"/><Relationship Id="rId19" Type="http://schemas.openxmlformats.org/officeDocument/2006/relationships/hyperlink" Target="http://pravo.minjust.ru/" TargetMode="External"/><Relationship Id="rId4" Type="http://schemas.microsoft.com/office/2007/relationships/stylesWithEffects" Target="stylesWithEffects.xml"/><Relationship Id="rId9" Type="http://schemas.openxmlformats.org/officeDocument/2006/relationships/hyperlink" Target="http://pravo-search.minjust.ru:8080/bigs/showDocument.html?id=96E20C02-1B12-465A-B64C-24AA92270007" TargetMode="External"/><Relationship Id="rId14" Type="http://schemas.openxmlformats.org/officeDocument/2006/relationships/hyperlink" Target="https://pravo-search.minjust.ru/bigs/showDocument.html?id=370BA400-14C4-4CDB-8A8B-B11F2A1A2F55" TargetMode="External"/><Relationship Id="rId22" Type="http://schemas.openxmlformats.org/officeDocument/2006/relationships/hyperlink" Target="http://pravo.minjust.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0BC5CA-42FD-4D5E-8FAF-1F8366AB3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23</Pages>
  <Words>10065</Words>
  <Characters>57375</Characters>
  <Application>Microsoft Office Word</Application>
  <DocSecurity>0</DocSecurity>
  <Lines>478</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67306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Reuk_TM</dc:creator>
  <cp:lastModifiedBy>Sovet</cp:lastModifiedBy>
  <cp:revision>15</cp:revision>
  <cp:lastPrinted>2021-09-30T04:28:00Z</cp:lastPrinted>
  <dcterms:created xsi:type="dcterms:W3CDTF">2021-10-21T02:58:00Z</dcterms:created>
  <dcterms:modified xsi:type="dcterms:W3CDTF">2025-05-21T08:16:00Z</dcterms:modified>
</cp:coreProperties>
</file>